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B8" w:rsidRDefault="006F71B8" w:rsidP="006F71B8">
      <w:pPr>
        <w:pStyle w:val="a3"/>
        <w:spacing w:before="72" w:line="252" w:lineRule="exact"/>
      </w:pPr>
      <w:r>
        <w:rPr>
          <w:b w:val="0"/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5F24730F" wp14:editId="145EF113">
            <wp:simplePos x="0" y="0"/>
            <wp:positionH relativeFrom="column">
              <wp:posOffset>-380052</wp:posOffset>
            </wp:positionH>
            <wp:positionV relativeFrom="paragraph">
              <wp:posOffset>-441657</wp:posOffset>
            </wp:positionV>
            <wp:extent cx="7517984" cy="1063160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обраховательных программ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t="4399" r="4235" b="5865"/>
                    <a:stretch/>
                  </pic:blipFill>
                  <pic:spPr bwMode="auto">
                    <a:xfrm>
                      <a:off x="0" y="0"/>
                      <a:ext cx="7519556" cy="1063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1B8" w:rsidRDefault="006F71B8">
      <w:pPr>
        <w:pStyle w:val="a3"/>
        <w:spacing w:before="72" w:line="252" w:lineRule="exact"/>
        <w:ind w:left="3074"/>
      </w:pPr>
    </w:p>
    <w:p w:rsidR="00925325" w:rsidRDefault="001E7A34">
      <w:pPr>
        <w:pStyle w:val="a3"/>
        <w:spacing w:before="72" w:line="252" w:lineRule="exact"/>
        <w:ind w:left="3074"/>
      </w:pPr>
      <w:r>
        <w:t>МУНИЦИПАЛЬНОЕ ОБРАЗОВАНИЕ ГОРОД НОРИЛЬСК</w:t>
      </w:r>
    </w:p>
    <w:p w:rsidR="00925325" w:rsidRDefault="001E7A34">
      <w:pPr>
        <w:pStyle w:val="a3"/>
        <w:spacing w:line="252" w:lineRule="exact"/>
        <w:ind w:left="1226"/>
      </w:pPr>
      <w:r>
        <w:t>МУНИЦИПАЛЬНОЕ БЮДЖЕТНОЕ ОБЩЕОБРАЗОВАТЕЛЬНОЕ УЧРЕЖДЕНИЕ</w:t>
      </w:r>
    </w:p>
    <w:p w:rsidR="00925325" w:rsidRDefault="00EF2EF9" w:rsidP="00EF2EF9">
      <w:pPr>
        <w:jc w:val="center"/>
        <w:rPr>
          <w:b/>
          <w:sz w:val="20"/>
        </w:rPr>
      </w:pPr>
      <w:r>
        <w:rPr>
          <w:b/>
          <w:sz w:val="20"/>
        </w:rPr>
        <w:t>«СРЕДНЯЯ ШКОЛА №9»</w:t>
      </w:r>
    </w:p>
    <w:p w:rsidR="00793B8A" w:rsidRDefault="00793B8A" w:rsidP="00EF2EF9">
      <w:pPr>
        <w:jc w:val="center"/>
        <w:rPr>
          <w:b/>
          <w:sz w:val="20"/>
        </w:rPr>
      </w:pPr>
    </w:p>
    <w:p w:rsidR="006F71B8" w:rsidRDefault="006F71B8" w:rsidP="00EF2EF9">
      <w:pPr>
        <w:jc w:val="center"/>
        <w:rPr>
          <w:b/>
          <w:sz w:val="20"/>
        </w:rPr>
      </w:pPr>
    </w:p>
    <w:p w:rsidR="006F71B8" w:rsidRDefault="006F71B8" w:rsidP="00EF2EF9">
      <w:pPr>
        <w:jc w:val="center"/>
        <w:rPr>
          <w:b/>
          <w:sz w:val="20"/>
        </w:rPr>
      </w:pPr>
    </w:p>
    <w:p w:rsidR="00793B8A" w:rsidRDefault="00793B8A" w:rsidP="00EF2EF9">
      <w:pPr>
        <w:jc w:val="center"/>
        <w:rPr>
          <w:b/>
          <w:sz w:val="20"/>
        </w:rPr>
      </w:pPr>
      <w:bookmarkStart w:id="0" w:name="_GoBack"/>
      <w:bookmarkEnd w:id="0"/>
    </w:p>
    <w:p w:rsidR="00793B8A" w:rsidRDefault="00793B8A" w:rsidP="00EF2EF9">
      <w:pPr>
        <w:jc w:val="center"/>
        <w:rPr>
          <w:b/>
          <w:sz w:val="20"/>
        </w:rPr>
      </w:pPr>
    </w:p>
    <w:p w:rsidR="00925325" w:rsidRDefault="00925325">
      <w:pPr>
        <w:rPr>
          <w:b/>
          <w:sz w:val="20"/>
        </w:rPr>
      </w:pPr>
    </w:p>
    <w:p w:rsidR="00EF2EF9" w:rsidRDefault="00EF2EF9">
      <w:pPr>
        <w:spacing w:before="3"/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                                 УТВЕРЖДЕНО:</w:t>
      </w:r>
    </w:p>
    <w:p w:rsidR="00EF2EF9" w:rsidRPr="00EF2EF9" w:rsidRDefault="00EF2EF9">
      <w:pPr>
        <w:spacing w:before="3"/>
        <w:rPr>
          <w:sz w:val="21"/>
        </w:rPr>
      </w:pPr>
      <w:r w:rsidRPr="00EF2EF9">
        <w:rPr>
          <w:sz w:val="21"/>
        </w:rPr>
        <w:t xml:space="preserve">                                                                                                                                       </w:t>
      </w:r>
      <w:r>
        <w:rPr>
          <w:sz w:val="21"/>
        </w:rPr>
        <w:t>д</w:t>
      </w:r>
      <w:r w:rsidRPr="00EF2EF9">
        <w:rPr>
          <w:sz w:val="21"/>
        </w:rPr>
        <w:t>иректор</w:t>
      </w:r>
      <w:r>
        <w:rPr>
          <w:sz w:val="21"/>
        </w:rPr>
        <w:t xml:space="preserve"> </w:t>
      </w:r>
      <w:r w:rsidRPr="00EF2EF9">
        <w:rPr>
          <w:sz w:val="21"/>
        </w:rPr>
        <w:t xml:space="preserve"> МБОУ «СШ№9»</w:t>
      </w:r>
    </w:p>
    <w:p w:rsidR="00EF2EF9" w:rsidRPr="00EF2EF9" w:rsidRDefault="00EF2EF9">
      <w:pPr>
        <w:spacing w:before="3"/>
        <w:rPr>
          <w:sz w:val="21"/>
        </w:rPr>
      </w:pPr>
      <w:r w:rsidRPr="00EF2EF9">
        <w:rPr>
          <w:sz w:val="21"/>
        </w:rPr>
        <w:t xml:space="preserve">                                                                                                                                       ________________О.А.</w:t>
      </w:r>
      <w:r>
        <w:rPr>
          <w:sz w:val="21"/>
        </w:rPr>
        <w:t xml:space="preserve"> </w:t>
      </w:r>
      <w:r w:rsidRPr="00EF2EF9">
        <w:rPr>
          <w:sz w:val="21"/>
        </w:rPr>
        <w:t>Котик</w:t>
      </w:r>
    </w:p>
    <w:p w:rsidR="00EF2EF9" w:rsidRPr="00EF2EF9" w:rsidRDefault="00EF2EF9">
      <w:pPr>
        <w:spacing w:before="3"/>
        <w:rPr>
          <w:sz w:val="21"/>
        </w:rPr>
      </w:pPr>
    </w:p>
    <w:p w:rsidR="00EF2EF9" w:rsidRDefault="00EF2EF9" w:rsidP="00EF2EF9">
      <w:pPr>
        <w:spacing w:before="3"/>
        <w:jc w:val="center"/>
        <w:rPr>
          <w:b/>
          <w:sz w:val="21"/>
        </w:rPr>
      </w:pPr>
    </w:p>
    <w:p w:rsidR="00EF2EF9" w:rsidRDefault="00EF2EF9" w:rsidP="00EF2EF9">
      <w:pPr>
        <w:spacing w:before="3"/>
        <w:jc w:val="center"/>
        <w:rPr>
          <w:b/>
          <w:sz w:val="21"/>
        </w:rPr>
      </w:pPr>
    </w:p>
    <w:p w:rsidR="00EF2EF9" w:rsidRDefault="00EF2EF9" w:rsidP="00EF2EF9">
      <w:pPr>
        <w:spacing w:before="3"/>
        <w:jc w:val="center"/>
        <w:rPr>
          <w:b/>
          <w:sz w:val="21"/>
        </w:rPr>
      </w:pPr>
    </w:p>
    <w:p w:rsidR="00EF2EF9" w:rsidRDefault="00EF2EF9" w:rsidP="00EF2EF9">
      <w:pPr>
        <w:spacing w:before="3"/>
        <w:jc w:val="center"/>
        <w:rPr>
          <w:b/>
          <w:sz w:val="21"/>
        </w:rPr>
      </w:pPr>
      <w:r>
        <w:rPr>
          <w:b/>
          <w:sz w:val="21"/>
        </w:rPr>
        <w:t>ОПИСАНИЕ ОБРАЗОВАТЕЛЬНЫХ ПРОГРАММ</w:t>
      </w:r>
    </w:p>
    <w:p w:rsidR="00EF2EF9" w:rsidRDefault="00EF2EF9" w:rsidP="00EF2EF9">
      <w:pPr>
        <w:spacing w:before="3"/>
        <w:jc w:val="center"/>
        <w:rPr>
          <w:b/>
          <w:sz w:val="21"/>
        </w:rPr>
      </w:pPr>
      <w:r>
        <w:rPr>
          <w:b/>
          <w:sz w:val="21"/>
        </w:rPr>
        <w:t>2018-2019 УЧЕБНЫЙ ГОД</w:t>
      </w:r>
    </w:p>
    <w:p w:rsidR="00793B8A" w:rsidRDefault="00793B8A" w:rsidP="00EF2EF9">
      <w:pPr>
        <w:spacing w:before="3"/>
        <w:jc w:val="center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287"/>
      </w:tblGrid>
      <w:tr w:rsidR="00925325">
        <w:trPr>
          <w:trHeight w:val="10765"/>
        </w:trPr>
        <w:tc>
          <w:tcPr>
            <w:tcW w:w="2060" w:type="dxa"/>
          </w:tcPr>
          <w:p w:rsidR="00925325" w:rsidRDefault="001E7A34">
            <w:pPr>
              <w:pStyle w:val="TableParagraph"/>
              <w:spacing w:line="276" w:lineRule="auto"/>
              <w:ind w:left="302" w:right="294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Начальное общее </w:t>
            </w:r>
            <w:r>
              <w:rPr>
                <w:b/>
                <w:spacing w:val="-1"/>
                <w:sz w:val="26"/>
              </w:rPr>
              <w:t xml:space="preserve">образование </w:t>
            </w:r>
            <w:r>
              <w:rPr>
                <w:b/>
                <w:sz w:val="26"/>
              </w:rPr>
              <w:t>(ФГОС)</w:t>
            </w: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ind w:left="107" w:right="101"/>
              <w:rPr>
                <w:sz w:val="26"/>
              </w:rPr>
            </w:pPr>
            <w:proofErr w:type="gramStart"/>
            <w:r>
              <w:rPr>
                <w:b/>
                <w:i/>
                <w:sz w:val="26"/>
              </w:rPr>
              <w:t xml:space="preserve">Основная образовательная программа начального общего образования </w:t>
            </w:r>
            <w:r w:rsidR="00EF2EF9">
              <w:rPr>
                <w:sz w:val="26"/>
              </w:rPr>
              <w:t>МБОУ «СШ № 9</w:t>
            </w:r>
            <w:r>
              <w:rPr>
                <w:sz w:val="26"/>
              </w:rPr>
              <w:t>»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определяет содержание и организацию образовательной деятельности на уровне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</w:t>
            </w:r>
            <w:proofErr w:type="gramEnd"/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обеспечивающей</w:t>
            </w:r>
            <w:proofErr w:type="gramEnd"/>
            <w:r>
              <w:rPr>
                <w:sz w:val="26"/>
              </w:rPr>
              <w:t xml:space="preserve"> социальную успешность, развитие творческих способностей, саморазвитие и самосовершенствование, сохранение и укрепление здоровья обучающихся.</w:t>
            </w:r>
          </w:p>
          <w:p w:rsidR="00925325" w:rsidRDefault="001E7A34">
            <w:pPr>
              <w:pStyle w:val="TableParagraph"/>
              <w:ind w:left="107" w:right="100" w:firstLine="492"/>
              <w:rPr>
                <w:sz w:val="26"/>
              </w:rPr>
            </w:pPr>
            <w:r>
              <w:rPr>
                <w:sz w:val="26"/>
              </w:rPr>
              <w:t xml:space="preserve">Основная образовательная программа сформирована с </w:t>
            </w:r>
            <w:proofErr w:type="spellStart"/>
            <w:r>
              <w:rPr>
                <w:sz w:val="26"/>
              </w:rPr>
              <w:t>учѐтом</w:t>
            </w:r>
            <w:proofErr w:type="spellEnd"/>
            <w:r>
              <w:rPr>
                <w:sz w:val="26"/>
              </w:rPr>
              <w:t xml:space="preserve"> особенностей первого уровня общего образования как фундамента всего последующего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  <w:p w:rsidR="00925325" w:rsidRDefault="001E7A34">
            <w:pPr>
              <w:pStyle w:val="TableParagraph"/>
              <w:ind w:left="107" w:right="100" w:firstLine="492"/>
              <w:rPr>
                <w:sz w:val="26"/>
              </w:rPr>
            </w:pPr>
            <w:r>
              <w:rPr>
                <w:sz w:val="26"/>
              </w:rPr>
      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  <w:r>
              <w:rPr>
                <w:sz w:val="26"/>
              </w:rPr>
              <w:t xml:space="preserve"> младшего школьного возраста, </w:t>
            </w:r>
            <w:r>
              <w:rPr>
                <w:spacing w:val="-3"/>
                <w:sz w:val="26"/>
              </w:rPr>
              <w:t xml:space="preserve">индивидуальными </w:t>
            </w:r>
            <w:r>
              <w:rPr>
                <w:sz w:val="26"/>
              </w:rPr>
              <w:t>особенностями его развития и состояния здоровья. В основе реализации основной образовательной программы лежит системно-</w:t>
            </w:r>
            <w:proofErr w:type="spellStart"/>
            <w:r>
              <w:rPr>
                <w:sz w:val="26"/>
              </w:rPr>
              <w:t>деятельностный</w:t>
            </w:r>
            <w:proofErr w:type="spellEnd"/>
            <w:r>
              <w:rPr>
                <w:sz w:val="26"/>
              </w:rPr>
      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      </w:r>
            <w:proofErr w:type="spellStart"/>
            <w:r>
              <w:rPr>
                <w:sz w:val="26"/>
              </w:rPr>
              <w:t>поликонфессионального</w:t>
            </w:r>
            <w:proofErr w:type="spellEnd"/>
            <w:r>
              <w:rPr>
                <w:sz w:val="26"/>
              </w:rPr>
              <w:t xml:space="preserve"> состава;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     желаемого       уровня      (результата)      личностного     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25325" w:rsidRDefault="001E7A34">
            <w:pPr>
              <w:pStyle w:val="TableParagraph"/>
              <w:spacing w:line="298" w:lineRule="exact"/>
              <w:ind w:left="107" w:right="106"/>
              <w:rPr>
                <w:sz w:val="26"/>
              </w:rPr>
            </w:pPr>
            <w:r>
              <w:rPr>
                <w:sz w:val="26"/>
              </w:rPr>
              <w:t xml:space="preserve">познавательного развития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в конкретном образовательном учреждении,   реализующем   основную   образовательную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программу;</w:t>
            </w:r>
          </w:p>
        </w:tc>
      </w:tr>
    </w:tbl>
    <w:p w:rsidR="00925325" w:rsidRDefault="00925325">
      <w:pPr>
        <w:spacing w:line="298" w:lineRule="exact"/>
        <w:rPr>
          <w:sz w:val="26"/>
        </w:rPr>
        <w:sectPr w:rsidR="00925325">
          <w:type w:val="continuous"/>
          <w:pgSz w:w="11910" w:h="16840"/>
          <w:pgMar w:top="7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287"/>
      </w:tblGrid>
      <w:tr w:rsidR="00925325">
        <w:trPr>
          <w:trHeight w:val="8071"/>
        </w:trPr>
        <w:tc>
          <w:tcPr>
            <w:tcW w:w="2060" w:type="dxa"/>
            <w:vMerge w:val="restart"/>
          </w:tcPr>
          <w:p w:rsidR="00925325" w:rsidRDefault="009253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ind w:left="107" w:right="99"/>
              <w:rPr>
                <w:sz w:val="26"/>
              </w:rPr>
            </w:pPr>
            <w:r>
              <w:rPr>
                <w:sz w:val="26"/>
              </w:rPr>
      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учет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обеспечение преемственности дошкольного, начального общего, основного общего, среднего (полного) общего и профессионального образования; разнообразие индивидуальных образовательных траекторий и индивидуального развития каждого обучающегося,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      </w:r>
          </w:p>
          <w:p w:rsidR="00925325" w:rsidRDefault="001E7A34">
            <w:pPr>
              <w:pStyle w:val="TableParagraph"/>
              <w:ind w:left="107" w:right="103" w:firstLine="492"/>
              <w:rPr>
                <w:sz w:val="26"/>
              </w:rPr>
            </w:pPr>
            <w:r>
              <w:rPr>
                <w:sz w:val="26"/>
              </w:rPr>
              <w:t xml:space="preserve">Содержание основной образовательной программы начального общего образования формируется с учетом социокультурных особенностей и потребностей, в котором осуществляется образовательная деятельность. 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</w:t>
            </w:r>
            <w:r w:rsidR="00EF2EF9">
              <w:rPr>
                <w:sz w:val="26"/>
              </w:rPr>
              <w:t>определяются уставом МБОУ «СШ № 9</w:t>
            </w:r>
            <w:r>
              <w:rPr>
                <w:sz w:val="26"/>
              </w:rPr>
              <w:t>» и соответствуют требованиям Закона «Об образовании в РФ», Стандарта и положениям Концепции духовно-нравственного развития и воспитания личности гражданина России. Учебная нагрузка и режим занятий обучающихся</w:t>
            </w:r>
          </w:p>
          <w:p w:rsidR="00925325" w:rsidRDefault="001E7A3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определяются в соответствии с действующими санитарными нормами.</w:t>
            </w:r>
          </w:p>
        </w:tc>
      </w:tr>
      <w:tr w:rsidR="00925325">
        <w:trPr>
          <w:trHeight w:val="7176"/>
        </w:trPr>
        <w:tc>
          <w:tcPr>
            <w:tcW w:w="2060" w:type="dxa"/>
            <w:vMerge/>
            <w:tcBorders>
              <w:top w:val="nil"/>
            </w:tcBorders>
          </w:tcPr>
          <w:p w:rsidR="00925325" w:rsidRDefault="00925325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ind w:left="107" w:right="100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Адаптированные программы (ОВЗ) </w:t>
            </w:r>
            <w:r>
              <w:rPr>
                <w:sz w:val="26"/>
              </w:rPr>
              <w:t>предусматривают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деятельности.</w:t>
            </w:r>
          </w:p>
          <w:p w:rsidR="00925325" w:rsidRDefault="001E7A34">
            <w:pPr>
              <w:pStyle w:val="TableParagraph"/>
              <w:ind w:left="107" w:right="102"/>
              <w:rPr>
                <w:sz w:val="26"/>
              </w:rPr>
            </w:pPr>
            <w:r>
              <w:rPr>
                <w:sz w:val="26"/>
              </w:rPr>
              <w:t>Программы предусматривают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работы.</w:t>
            </w:r>
          </w:p>
          <w:p w:rsidR="00925325" w:rsidRDefault="001E7A34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Цель программы</w:t>
            </w:r>
          </w:p>
          <w:p w:rsidR="00925325" w:rsidRDefault="001E7A34">
            <w:pPr>
              <w:pStyle w:val="TableParagraph"/>
              <w:ind w:left="107" w:right="97"/>
              <w:rPr>
                <w:sz w:val="26"/>
              </w:rPr>
            </w:pPr>
            <w:r>
              <w:rPr>
                <w:sz w:val="26"/>
              </w:rPr>
              <w:t xml:space="preserve">Программы </w:t>
            </w:r>
            <w:proofErr w:type="gramStart"/>
            <w:r>
              <w:rPr>
                <w:sz w:val="26"/>
              </w:rPr>
              <w:t>в соответствии с требованиями Стандарта направлены на создание системы комплексной помощи детям с ограниченными возможностями</w:t>
            </w:r>
            <w:proofErr w:type="gramEnd"/>
            <w:r>
              <w:rPr>
                <w:sz w:val="26"/>
              </w:rPr>
              <w:t xml:space="preserve">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адаптацию.</w:t>
            </w:r>
          </w:p>
          <w:p w:rsidR="00925325" w:rsidRDefault="001E7A34">
            <w:pPr>
              <w:pStyle w:val="TableParagraph"/>
              <w:spacing w:line="298" w:lineRule="exact"/>
              <w:ind w:left="107"/>
              <w:jc w:val="left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Задачи программы:</w:t>
            </w:r>
          </w:p>
          <w:p w:rsidR="00925325" w:rsidRDefault="001E7A34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  <w:tab w:val="left" w:pos="408"/>
                <w:tab w:val="left" w:pos="2372"/>
                <w:tab w:val="left" w:pos="3864"/>
                <w:tab w:val="left" w:pos="4790"/>
                <w:tab w:val="left" w:pos="5220"/>
                <w:tab w:val="left" w:pos="6957"/>
              </w:tabs>
              <w:spacing w:line="300" w:lineRule="atLeast"/>
              <w:ind w:right="104"/>
              <w:jc w:val="left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z w:val="26"/>
              </w:rPr>
              <w:tab/>
              <w:t>выявление</w:t>
            </w:r>
            <w:r>
              <w:rPr>
                <w:sz w:val="26"/>
              </w:rPr>
              <w:tab/>
              <w:t>детей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трудностями</w:t>
            </w:r>
            <w:r>
              <w:rPr>
                <w:sz w:val="26"/>
              </w:rPr>
              <w:tab/>
              <w:t>адаптации, обусловленными ограниченными возможностями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здоровья;</w:t>
            </w:r>
          </w:p>
        </w:tc>
      </w:tr>
    </w:tbl>
    <w:p w:rsidR="00925325" w:rsidRDefault="00925325">
      <w:pPr>
        <w:spacing w:line="300" w:lineRule="atLeast"/>
        <w:rPr>
          <w:sz w:val="26"/>
        </w:rPr>
        <w:sectPr w:rsidR="00925325">
          <w:pgSz w:w="11910" w:h="16840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287"/>
      </w:tblGrid>
      <w:tr w:rsidR="00925325">
        <w:trPr>
          <w:trHeight w:val="8669"/>
        </w:trPr>
        <w:tc>
          <w:tcPr>
            <w:tcW w:w="2060" w:type="dxa"/>
          </w:tcPr>
          <w:p w:rsidR="00925325" w:rsidRDefault="009253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  <w:tab w:val="left" w:pos="408"/>
                <w:tab w:val="left" w:pos="2086"/>
                <w:tab w:val="left" w:pos="3182"/>
                <w:tab w:val="left" w:pos="5362"/>
                <w:tab w:val="left" w:pos="7156"/>
                <w:tab w:val="left" w:pos="8054"/>
              </w:tabs>
              <w:spacing w:line="284" w:lineRule="exact"/>
              <w:jc w:val="lef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z w:val="26"/>
              </w:rPr>
              <w:tab/>
              <w:t>особых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  <w:t>потребностей</w:t>
            </w:r>
            <w:r>
              <w:rPr>
                <w:sz w:val="26"/>
              </w:rPr>
              <w:tab/>
              <w:t>детей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925325" w:rsidRDefault="001E7A34">
            <w:pPr>
              <w:pStyle w:val="TableParagraph"/>
              <w:spacing w:line="298" w:lineRule="exact"/>
              <w:jc w:val="left"/>
              <w:rPr>
                <w:sz w:val="26"/>
              </w:rPr>
            </w:pPr>
            <w:r>
              <w:rPr>
                <w:sz w:val="26"/>
              </w:rPr>
              <w:t>ограниченными возможностями здоровья, детей-инвалидов;</w:t>
            </w:r>
          </w:p>
          <w:p w:rsidR="00925325" w:rsidRDefault="001E7A34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1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определение особенностей организации образовательной деятельности для рассматриваемой категории детей в соответствии с индивидуальными    особенностями    каждого    </w:t>
            </w:r>
            <w:r w:rsidR="00572D77">
              <w:rPr>
                <w:sz w:val="26"/>
              </w:rPr>
              <w:t>ребёнка</w:t>
            </w:r>
            <w:r>
              <w:rPr>
                <w:sz w:val="26"/>
              </w:rPr>
              <w:t xml:space="preserve">, </w:t>
            </w:r>
            <w:r>
              <w:rPr>
                <w:spacing w:val="-3"/>
                <w:sz w:val="26"/>
              </w:rPr>
              <w:t xml:space="preserve">структурой </w:t>
            </w:r>
            <w:r>
              <w:rPr>
                <w:sz w:val="26"/>
              </w:rPr>
              <w:t>нарушения развития и степенью 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выраженности;</w:t>
            </w:r>
          </w:p>
          <w:p w:rsidR="00925325" w:rsidRDefault="001E7A34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учреждении;</w:t>
            </w:r>
          </w:p>
          <w:p w:rsidR="00925325" w:rsidRDefault="001E7A34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осуществление индивидуально ориентированной психолого-медик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педагогической помощи детям с ограниченными возможностями здоровья с </w:t>
            </w:r>
            <w:r w:rsidR="00572D77">
              <w:rPr>
                <w:sz w:val="26"/>
              </w:rPr>
              <w:t>учётом</w:t>
            </w:r>
            <w:r>
              <w:rPr>
                <w:sz w:val="26"/>
              </w:rPr>
              <w:t xml:space="preserve"> особенностей психического и (или) </w:t>
            </w:r>
            <w:r>
              <w:rPr>
                <w:spacing w:val="-4"/>
                <w:sz w:val="26"/>
              </w:rPr>
              <w:t xml:space="preserve">физического </w:t>
            </w:r>
            <w:r>
              <w:rPr>
                <w:sz w:val="26"/>
              </w:rPr>
              <w:t>развития, индивидуальных возможностей детей (в соответствии с рекомендациями психолого-медико-педагогической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комиссии);</w:t>
            </w:r>
          </w:p>
          <w:p w:rsidR="00925325" w:rsidRDefault="001E7A34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00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      </w:r>
            <w:proofErr w:type="spellStart"/>
            <w:r>
              <w:rPr>
                <w:sz w:val="26"/>
              </w:rPr>
              <w:t>тьютора</w:t>
            </w:r>
            <w:proofErr w:type="spellEnd"/>
            <w:r>
              <w:rPr>
                <w:sz w:val="26"/>
              </w:rPr>
              <w:t xml:space="preserve"> образовательного учреждения;</w:t>
            </w:r>
            <w:proofErr w:type="gramEnd"/>
          </w:p>
          <w:p w:rsidR="00925325" w:rsidRDefault="001E7A34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услуг;</w:t>
            </w:r>
          </w:p>
          <w:p w:rsidR="00925325" w:rsidRDefault="001E7A34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1"/>
              <w:ind w:right="107"/>
              <w:rPr>
                <w:sz w:val="26"/>
              </w:rPr>
            </w:pPr>
            <w:r>
              <w:rPr>
                <w:sz w:val="26"/>
              </w:rPr>
              <w:t>реализация системы мероприятий по социальной адаптации детей с ограниченными возможностями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здоровья;</w:t>
            </w:r>
          </w:p>
          <w:p w:rsidR="00925325" w:rsidRDefault="001E7A34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97"/>
              <w:rPr>
                <w:sz w:val="26"/>
              </w:rPr>
            </w:pPr>
            <w:r>
              <w:rPr>
                <w:sz w:val="26"/>
              </w:rPr>
              <w:t xml:space="preserve">оказание родителям (законным представителям) детей с ограниченными возможностями здоровья консультативной и методической помощи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z w:val="26"/>
              </w:rPr>
              <w:t xml:space="preserve"> медицинским, социальным, правовым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25325" w:rsidRDefault="001E7A34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другим вопросам.</w:t>
            </w:r>
          </w:p>
        </w:tc>
      </w:tr>
      <w:tr w:rsidR="00925325">
        <w:trPr>
          <w:trHeight w:val="6636"/>
        </w:trPr>
        <w:tc>
          <w:tcPr>
            <w:tcW w:w="2060" w:type="dxa"/>
          </w:tcPr>
          <w:p w:rsidR="00925325" w:rsidRDefault="001E7A34">
            <w:pPr>
              <w:pStyle w:val="TableParagraph"/>
              <w:spacing w:line="276" w:lineRule="auto"/>
              <w:ind w:left="281" w:right="2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общее образование (5-8 классы, ФГОС)</w:t>
            </w: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spacing w:line="237" w:lineRule="auto"/>
              <w:ind w:left="107" w:right="104"/>
              <w:rPr>
                <w:sz w:val="26"/>
              </w:rPr>
            </w:pPr>
            <w:r>
              <w:rPr>
                <w:b/>
                <w:i/>
                <w:sz w:val="26"/>
              </w:rPr>
              <w:t>Основная образовательная программа основного общего образования</w:t>
            </w:r>
            <w:r>
              <w:rPr>
                <w:sz w:val="26"/>
              </w:rPr>
              <w:t>, с одной стороны, обеспечивает преемственность с начальным общим образованием, с другой стороны, предполагает качественную реализацию программы, опираясь на возрастные особенности подросткового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возраста.</w:t>
            </w:r>
          </w:p>
          <w:p w:rsidR="00925325" w:rsidRDefault="001E7A34">
            <w:pPr>
              <w:pStyle w:val="TableParagraph"/>
              <w:spacing w:before="1"/>
              <w:ind w:left="107" w:right="107"/>
              <w:rPr>
                <w:sz w:val="26"/>
              </w:rPr>
            </w:pPr>
            <w:r>
              <w:rPr>
                <w:sz w:val="26"/>
              </w:rPr>
              <w:t>В основу образовательной программы положены следующие принципы:</w:t>
            </w:r>
          </w:p>
          <w:p w:rsidR="00925325" w:rsidRDefault="001E7A34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2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Принцип </w:t>
            </w:r>
            <w:proofErr w:type="spellStart"/>
            <w:r>
              <w:rPr>
                <w:sz w:val="26"/>
              </w:rPr>
              <w:t>гуманизации</w:t>
            </w:r>
            <w:proofErr w:type="spellEnd"/>
            <w:r>
              <w:rPr>
                <w:sz w:val="26"/>
              </w:rPr>
              <w:t xml:space="preserve"> образования. Является основополагающим принципом деятельности, предусматривает переоценку всех компонентов педагогического процесса в свете их </w:t>
            </w:r>
            <w:proofErr w:type="spellStart"/>
            <w:r>
              <w:rPr>
                <w:sz w:val="26"/>
              </w:rPr>
              <w:t>человекообразующих</w:t>
            </w:r>
            <w:proofErr w:type="spellEnd"/>
            <w:r>
              <w:rPr>
                <w:sz w:val="26"/>
              </w:rPr>
              <w:t xml:space="preserve"> функций. Основным смыслом педагогического процесса становится 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обучающегося.</w:t>
            </w:r>
          </w:p>
          <w:p w:rsidR="00925325" w:rsidRDefault="001E7A34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Принцип развивающего обучения. Современная наука выделяет два уровня развития ребенка: </w:t>
            </w:r>
            <w:proofErr w:type="gramStart"/>
            <w:r>
              <w:rPr>
                <w:sz w:val="26"/>
              </w:rPr>
              <w:t>актуальный</w:t>
            </w:r>
            <w:proofErr w:type="gramEnd"/>
            <w:r>
              <w:rPr>
                <w:sz w:val="26"/>
              </w:rPr>
              <w:t xml:space="preserve"> </w:t>
            </w:r>
            <w:r w:rsidR="00E7266B">
              <w:rPr>
                <w:sz w:val="26"/>
              </w:rPr>
              <w:t xml:space="preserve">в настоящее время </w:t>
            </w:r>
            <w:r>
              <w:rPr>
                <w:sz w:val="26"/>
              </w:rPr>
              <w:t>и зону ближайшего развития. Развивающее обучение опирается на зону ближайшего развития ребенка.</w:t>
            </w:r>
          </w:p>
          <w:p w:rsidR="00925325" w:rsidRDefault="001E7A34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Принцип индивидуализации обучения. Под индивидуализацией обучения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понимается:</w:t>
            </w:r>
          </w:p>
          <w:p w:rsidR="00925325" w:rsidRDefault="001E7A34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line="31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учет уровня развития и способностей каждого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обучающегося;</w:t>
            </w:r>
          </w:p>
          <w:p w:rsidR="00925325" w:rsidRDefault="001E7A34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ind w:right="1132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 на этой основе личных планов развития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z w:val="26"/>
              </w:rPr>
              <w:t>и обучения;</w:t>
            </w:r>
          </w:p>
          <w:p w:rsidR="00925325" w:rsidRDefault="001E7A34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line="312" w:lineRule="exact"/>
              <w:jc w:val="left"/>
              <w:rPr>
                <w:sz w:val="26"/>
              </w:rPr>
            </w:pPr>
            <w:r>
              <w:rPr>
                <w:sz w:val="26"/>
              </w:rPr>
              <w:t>программ стимулирования и коррекции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способностей;</w:t>
            </w:r>
          </w:p>
        </w:tc>
      </w:tr>
    </w:tbl>
    <w:p w:rsidR="00925325" w:rsidRDefault="00925325">
      <w:pPr>
        <w:spacing w:line="312" w:lineRule="exact"/>
        <w:rPr>
          <w:sz w:val="26"/>
        </w:rPr>
        <w:sectPr w:rsidR="00925325">
          <w:pgSz w:w="11910" w:h="16840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287"/>
      </w:tblGrid>
      <w:tr w:rsidR="00925325">
        <w:trPr>
          <w:trHeight w:val="7512"/>
        </w:trPr>
        <w:tc>
          <w:tcPr>
            <w:tcW w:w="2060" w:type="dxa"/>
          </w:tcPr>
          <w:p w:rsidR="00925325" w:rsidRDefault="009253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71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 и развитие логического мышления, креативности и умений учебного труда при опоре на зону ближайшего развития каждого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обучающегося;</w:t>
            </w:r>
          </w:p>
          <w:p w:rsidR="00925325" w:rsidRDefault="001E7A3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830"/>
              <w:jc w:val="left"/>
              <w:rPr>
                <w:sz w:val="26"/>
              </w:rPr>
            </w:pPr>
            <w:r>
              <w:rPr>
                <w:sz w:val="26"/>
              </w:rPr>
              <w:t>повышение учебной мотивации и развитие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познавательных интересов.</w:t>
            </w:r>
          </w:p>
          <w:p w:rsidR="00925325" w:rsidRDefault="001E7A34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Принцип дифференциации обучения. Под дифференциацией обучения понимается такая структура школы, при которой всецело учитываются индивидуальные способности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. Дифференциация обучения предполагает формирование групп внутри класса, классов с учетом индивидуальных особенностей обучающихся.</w:t>
            </w:r>
          </w:p>
          <w:p w:rsidR="00925325" w:rsidRDefault="001E7A34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Принцип целостного образования. Под целостностью образования понимается единство процессов развития, обучения и воспитания обучающихся, сбалансированность отраслей знания в содержании образования, адекватность педагогических технологий содержанию и задачам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:rsidR="00925325" w:rsidRDefault="001E7A34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Принцип непрерывности. Действует как фундаментальная основа организации целостной системы образования с 1 по 11 класс. Этот принцип формирует необходимые самостоятельные навыки, мотивацию продолжения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:rsidR="00925325" w:rsidRDefault="001E7A34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 xml:space="preserve">Вышеперечисленные принципы, лежащие в основе построения образовательной программы, сориентированы на личность ребенка, создание в </w:t>
            </w:r>
            <w:r w:rsidR="00EF2EF9">
              <w:rPr>
                <w:sz w:val="26"/>
              </w:rPr>
              <w:t xml:space="preserve">МБОУ «СШ№9» </w:t>
            </w:r>
            <w:r>
              <w:rPr>
                <w:sz w:val="26"/>
              </w:rPr>
              <w:t>условий для развития его способностей, внутреннего духовного мира, на свободное сотрудничество педагогов и</w:t>
            </w:r>
          </w:p>
          <w:p w:rsidR="00925325" w:rsidRDefault="001E7A34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родителей.</w:t>
            </w:r>
          </w:p>
        </w:tc>
      </w:tr>
      <w:tr w:rsidR="00925325">
        <w:trPr>
          <w:trHeight w:val="7774"/>
        </w:trPr>
        <w:tc>
          <w:tcPr>
            <w:tcW w:w="2060" w:type="dxa"/>
          </w:tcPr>
          <w:p w:rsidR="00925325" w:rsidRDefault="009253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ind w:left="107" w:right="101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Адаптированные программы (ОВЗ) </w:t>
            </w:r>
            <w:r>
              <w:rPr>
                <w:sz w:val="26"/>
              </w:rPr>
              <w:t>направлены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образования.</w:t>
            </w:r>
          </w:p>
          <w:p w:rsidR="00925325" w:rsidRDefault="001E7A34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Программа коррекционной работы основного общего образования обеспечивает:</w:t>
            </w:r>
          </w:p>
          <w:p w:rsidR="00925325" w:rsidRDefault="001E7A3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 xml:space="preserve">создание в </w:t>
            </w:r>
            <w:r w:rsidR="00EF2EF9">
              <w:rPr>
                <w:sz w:val="26"/>
              </w:rPr>
              <w:t xml:space="preserve">МБОУ «СШ№9» </w:t>
            </w:r>
            <w:r>
              <w:rPr>
                <w:sz w:val="26"/>
              </w:rPr>
              <w:t>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      </w:r>
          </w:p>
          <w:p w:rsidR="00925325" w:rsidRDefault="001E7A3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дальнейшую социальную адаптацию и интеграцию детей с особыми образовательными потребностями в общеобразовательном учреждении.</w:t>
            </w:r>
          </w:p>
          <w:p w:rsidR="00925325" w:rsidRDefault="001E7A34">
            <w:pPr>
              <w:pStyle w:val="TableParagraph"/>
              <w:spacing w:line="298" w:lineRule="exact"/>
              <w:ind w:left="107"/>
              <w:jc w:val="left"/>
              <w:rPr>
                <w:i/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Цели программы:</w:t>
            </w:r>
          </w:p>
          <w:p w:rsidR="00925325" w:rsidRDefault="001E7A3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представителям);</w:t>
            </w:r>
          </w:p>
          <w:p w:rsidR="00925325" w:rsidRDefault="001E7A3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</w:p>
          <w:p w:rsidR="00925325" w:rsidRDefault="001E7A34">
            <w:pPr>
              <w:pStyle w:val="TableParagraph"/>
              <w:ind w:left="107"/>
              <w:jc w:val="left"/>
              <w:rPr>
                <w:i/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Задачи программы:</w:t>
            </w:r>
          </w:p>
          <w:p w:rsidR="00925325" w:rsidRDefault="001E7A3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выявление и удовлетворение особых образовательных потребностей обучающихся с ограниченными возможностями здоровья</w:t>
            </w:r>
            <w:r>
              <w:rPr>
                <w:spacing w:val="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</w:t>
            </w:r>
            <w:proofErr w:type="gramEnd"/>
          </w:p>
        </w:tc>
      </w:tr>
    </w:tbl>
    <w:p w:rsidR="00925325" w:rsidRDefault="00925325">
      <w:pPr>
        <w:spacing w:line="298" w:lineRule="exact"/>
        <w:jc w:val="both"/>
        <w:rPr>
          <w:sz w:val="26"/>
        </w:rPr>
        <w:sectPr w:rsidR="00925325">
          <w:pgSz w:w="11910" w:h="16840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287"/>
      </w:tblGrid>
      <w:tr w:rsidR="00925325">
        <w:trPr>
          <w:trHeight w:val="11362"/>
        </w:trPr>
        <w:tc>
          <w:tcPr>
            <w:tcW w:w="2060" w:type="dxa"/>
          </w:tcPr>
          <w:p w:rsidR="00925325" w:rsidRDefault="009253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освоении</w:t>
            </w:r>
            <w:proofErr w:type="gramEnd"/>
            <w:r>
              <w:rPr>
                <w:sz w:val="26"/>
              </w:rPr>
              <w:t xml:space="preserve"> ими основной образовательной программы основного общего образования;</w:t>
            </w:r>
          </w:p>
          <w:p w:rsidR="00925325" w:rsidRDefault="001E7A3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ребенка, структурой нарушения развития и степенью выраженности (в соответствии с рекомендациями психолого-медик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педагогической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комиссии);</w:t>
            </w:r>
          </w:p>
          <w:p w:rsidR="00925325" w:rsidRDefault="001E7A3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развитии;</w:t>
            </w:r>
          </w:p>
          <w:p w:rsidR="00925325" w:rsidRDefault="001E7A3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обеспечение возможности воспитания и обучения по дополнительным образовательным программам социальн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педагогической и других направленностей, получения дополнительных образовательных коррекционных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услуг;</w:t>
            </w:r>
          </w:p>
          <w:p w:rsidR="00925325" w:rsidRDefault="001E7A3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формирование зрелых личностных установок, способствующих оптимальной адаптации в условиях реальной жизненной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ситуации;</w:t>
            </w:r>
          </w:p>
          <w:p w:rsidR="00925325" w:rsidRDefault="001E7A3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06"/>
              <w:rPr>
                <w:sz w:val="26"/>
              </w:rPr>
            </w:pPr>
            <w:r>
              <w:rPr>
                <w:sz w:val="26"/>
              </w:rPr>
              <w:t>расширение адаптивных возможностей личности, определяющих готовность к решению доступных проблем в различных сферах жизнедеятельности;</w:t>
            </w:r>
          </w:p>
          <w:p w:rsidR="00925325" w:rsidRDefault="001E7A3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08"/>
              <w:rPr>
                <w:sz w:val="26"/>
              </w:rPr>
            </w:pPr>
            <w:r>
              <w:rPr>
                <w:sz w:val="26"/>
              </w:rPr>
              <w:t>развитие коммуникативной компетенции, форм и навыков конструктивного личностного общения в группе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сверстников;</w:t>
            </w:r>
          </w:p>
          <w:p w:rsidR="00925325" w:rsidRDefault="001E7A3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реализация комплексной системы мероприятий по социальной адаптации и профессиональной ориентации обучающихся с ограниченными возможностями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здоровья;</w:t>
            </w:r>
          </w:p>
          <w:p w:rsidR="00925325" w:rsidRDefault="001E7A3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      </w:r>
          </w:p>
          <w:p w:rsidR="00925325" w:rsidRDefault="001E7A34">
            <w:pPr>
              <w:pStyle w:val="TableParagraph"/>
              <w:spacing w:line="299" w:lineRule="exact"/>
              <w:jc w:val="left"/>
              <w:rPr>
                <w:i/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Планируемые результаты:</w:t>
            </w:r>
          </w:p>
          <w:p w:rsidR="00925325" w:rsidRPr="00E7266B" w:rsidRDefault="001E7A34" w:rsidP="00E7266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 xml:space="preserve">создание в </w:t>
            </w:r>
            <w:r w:rsidR="00EF2EF9">
              <w:rPr>
                <w:sz w:val="26"/>
              </w:rPr>
              <w:t xml:space="preserve">МБОУ «СШ№9» </w:t>
            </w:r>
            <w:r>
              <w:rPr>
                <w:sz w:val="26"/>
              </w:rPr>
              <w:t xml:space="preserve">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</w:t>
            </w:r>
            <w:proofErr w:type="spellStart"/>
            <w:r>
              <w:rPr>
                <w:sz w:val="26"/>
              </w:rPr>
              <w:t>деятельности</w:t>
            </w:r>
            <w:proofErr w:type="gramStart"/>
            <w:r>
              <w:rPr>
                <w:sz w:val="26"/>
              </w:rPr>
              <w:t>;</w:t>
            </w:r>
            <w:r w:rsidRPr="00E7266B">
              <w:rPr>
                <w:sz w:val="26"/>
              </w:rPr>
              <w:t>д</w:t>
            </w:r>
            <w:proofErr w:type="gramEnd"/>
            <w:r w:rsidRPr="00E7266B">
              <w:rPr>
                <w:sz w:val="26"/>
              </w:rPr>
              <w:t>альнейшую</w:t>
            </w:r>
            <w:proofErr w:type="spellEnd"/>
            <w:r w:rsidRPr="00E7266B">
              <w:rPr>
                <w:sz w:val="26"/>
              </w:rPr>
              <w:t xml:space="preserve"> социальную адаптацию и интеграцию детей с особыми образовательными потребностями.</w:t>
            </w:r>
          </w:p>
        </w:tc>
      </w:tr>
      <w:tr w:rsidR="00925325">
        <w:trPr>
          <w:trHeight w:val="3924"/>
        </w:trPr>
        <w:tc>
          <w:tcPr>
            <w:tcW w:w="2060" w:type="dxa"/>
          </w:tcPr>
          <w:p w:rsidR="00925325" w:rsidRDefault="001E7A34">
            <w:pPr>
              <w:pStyle w:val="TableParagraph"/>
              <w:spacing w:line="276" w:lineRule="auto"/>
              <w:ind w:left="198" w:right="189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 общее образование, среднее общее образование (9-11 классы)</w:t>
            </w: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ind w:left="107" w:right="98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Основная образовательная программа </w:t>
            </w:r>
            <w:r>
              <w:rPr>
                <w:sz w:val="26"/>
              </w:rPr>
              <w:t>является нормативно</w:t>
            </w:r>
            <w:r w:rsidR="00E7266B">
              <w:rPr>
                <w:sz w:val="26"/>
              </w:rPr>
              <w:t xml:space="preserve"> </w:t>
            </w:r>
            <w:r>
              <w:rPr>
                <w:sz w:val="26"/>
              </w:rPr>
              <w:t>- управ</w:t>
            </w:r>
            <w:r w:rsidR="00EF2EF9">
              <w:rPr>
                <w:sz w:val="26"/>
              </w:rPr>
              <w:t>ленческим документом МБОУ «СШ № 9</w:t>
            </w:r>
            <w:r>
              <w:rPr>
                <w:sz w:val="26"/>
              </w:rPr>
              <w:t>», характеризует специфику содержания образования и особенности организации учебно-воспитательного процесса. Назначение настоящей образовательной программы – организовать взаимодействие между компонентами учебного плана, учебными программами, этапами изучения предметов.</w:t>
            </w:r>
          </w:p>
          <w:p w:rsidR="00925325" w:rsidRDefault="001E7A34">
            <w:pPr>
              <w:pStyle w:val="TableParagraph"/>
              <w:spacing w:line="299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Образовательная программа определяет</w:t>
            </w:r>
          </w:p>
          <w:p w:rsidR="00925325" w:rsidRDefault="001E7A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цели и содержание образовательной деятельности, особенности их раскрытия через содержание учебных предметов и педагогических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технологий;</w:t>
            </w:r>
          </w:p>
          <w:p w:rsidR="00925325" w:rsidRDefault="001E7A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 w:line="298" w:lineRule="exact"/>
              <w:ind w:left="107" w:right="106" w:firstLine="360"/>
              <w:jc w:val="left"/>
              <w:rPr>
                <w:sz w:val="26"/>
              </w:rPr>
            </w:pPr>
            <w:r>
              <w:rPr>
                <w:sz w:val="26"/>
              </w:rPr>
              <w:t>учебно-методическую базу реализации учебных программ. Программа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разработана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45"/>
                <w:sz w:val="26"/>
              </w:rPr>
              <w:t xml:space="preserve"> </w:t>
            </w:r>
            <w:r w:rsidR="00EF2EF9">
              <w:rPr>
                <w:sz w:val="26"/>
              </w:rPr>
              <w:t>«СШ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3"/>
                <w:sz w:val="26"/>
              </w:rPr>
              <w:t xml:space="preserve"> </w:t>
            </w:r>
            <w:r w:rsidR="00EF2EF9">
              <w:rPr>
                <w:sz w:val="26"/>
              </w:rPr>
              <w:t>9</w:t>
            </w:r>
            <w:r>
              <w:rPr>
                <w:sz w:val="26"/>
              </w:rPr>
              <w:t>»,</w:t>
            </w:r>
          </w:p>
        </w:tc>
      </w:tr>
    </w:tbl>
    <w:p w:rsidR="00925325" w:rsidRDefault="00925325">
      <w:pPr>
        <w:spacing w:line="298" w:lineRule="exact"/>
        <w:rPr>
          <w:sz w:val="26"/>
        </w:rPr>
        <w:sectPr w:rsidR="00925325">
          <w:pgSz w:w="11910" w:h="16840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287"/>
      </w:tblGrid>
      <w:tr w:rsidR="00925325">
        <w:trPr>
          <w:trHeight w:val="6876"/>
        </w:trPr>
        <w:tc>
          <w:tcPr>
            <w:tcW w:w="2060" w:type="dxa"/>
          </w:tcPr>
          <w:p w:rsidR="00925325" w:rsidRDefault="009253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287" w:type="dxa"/>
          </w:tcPr>
          <w:p w:rsidR="00925325" w:rsidRDefault="001E7A34">
            <w:pPr>
              <w:pStyle w:val="TableParagraph"/>
              <w:ind w:left="107" w:right="105"/>
              <w:rPr>
                <w:sz w:val="26"/>
              </w:rPr>
            </w:pPr>
            <w:r>
              <w:rPr>
                <w:sz w:val="26"/>
              </w:rPr>
              <w:t>образовательных потребностей и запросов обучающихся и их родителей.</w:t>
            </w:r>
          </w:p>
          <w:p w:rsidR="00925325" w:rsidRDefault="001E7A34">
            <w:pPr>
              <w:pStyle w:val="TableParagraph"/>
              <w:ind w:left="107" w:right="100"/>
              <w:rPr>
                <w:sz w:val="26"/>
              </w:rPr>
            </w:pPr>
            <w:proofErr w:type="gramStart"/>
            <w:r>
              <w:rPr>
                <w:sz w:val="26"/>
              </w:rPr>
              <w:t>ОП обеспечивает освоение обучающимися общеобразовательных программ среднего общего образования, дальнейшее становление и формирование личности обучающихся, развитие интереса к познанию и творческих способностей обучающихся,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обучающихся к жизни в обществе, самостоятельному жизненному выбору, продолжению образования и началу профессиональной деятельности.</w:t>
            </w:r>
            <w:proofErr w:type="gramEnd"/>
          </w:p>
          <w:p w:rsidR="00925325" w:rsidRDefault="001E7A34" w:rsidP="00E7266B">
            <w:pPr>
              <w:pStyle w:val="TableParagraph"/>
              <w:ind w:left="107" w:right="98"/>
              <w:rPr>
                <w:sz w:val="26"/>
              </w:rPr>
            </w:pPr>
            <w:r>
              <w:rPr>
                <w:sz w:val="26"/>
              </w:rPr>
              <w:t xml:space="preserve">В программе представлено описание организации </w:t>
            </w:r>
            <w:r>
              <w:rPr>
                <w:b/>
                <w:i/>
                <w:sz w:val="26"/>
              </w:rPr>
              <w:t>специализированной (коррекционной) помощи детям</w:t>
            </w:r>
            <w:r>
              <w:rPr>
                <w:sz w:val="26"/>
              </w:rPr>
              <w:t>, в том числе детям с ограниченными (ОВЗ) возможностями здоровья (деятельность учителей, педагогов</w:t>
            </w:r>
            <w:r w:rsidR="00E7266B">
              <w:rPr>
                <w:sz w:val="26"/>
              </w:rPr>
              <w:t xml:space="preserve"> </w:t>
            </w:r>
            <w:r>
              <w:rPr>
                <w:sz w:val="26"/>
              </w:rPr>
              <w:t>- психологов, педагога-логопеда, социального педагога). Обучение, воспитание, развитие и коррекция здоровья каждого ребенка с ограниченными возможностями здоровья в условиях общеобразовательной школы осуществляется на основе личностно</w:t>
            </w:r>
            <w:r w:rsidR="00E7266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- ориентированного подхода через модернизацию приоритетов деятельности педагогического коллектива. Содержание специального (коррекционного) образования в </w:t>
            </w:r>
            <w:r w:rsidR="00E7266B">
              <w:rPr>
                <w:sz w:val="26"/>
              </w:rPr>
              <w:t>МБОУ «СШ№9»</w:t>
            </w:r>
            <w:r>
              <w:rPr>
                <w:sz w:val="26"/>
              </w:rPr>
              <w:t>направлено на формирование у</w:t>
            </w:r>
            <w:r w:rsidR="00E7266B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обучающихся, воспитанников жизненно важных компетенций, готовя детей с ОВЗ к активной жизни в семье и социуме.</w:t>
            </w:r>
          </w:p>
        </w:tc>
      </w:tr>
    </w:tbl>
    <w:p w:rsidR="001E7A34" w:rsidRDefault="001E7A34"/>
    <w:sectPr w:rsidR="001E7A34">
      <w:pgSz w:w="11910" w:h="16840"/>
      <w:pgMar w:top="8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62D"/>
    <w:multiLevelType w:val="hybridMultilevel"/>
    <w:tmpl w:val="7FCAF904"/>
    <w:lvl w:ilvl="0" w:tplc="BF7EE5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D30606F8">
      <w:numFmt w:val="bullet"/>
      <w:lvlText w:val="•"/>
      <w:lvlJc w:val="left"/>
      <w:pPr>
        <w:ind w:left="1565" w:hanging="360"/>
      </w:pPr>
      <w:rPr>
        <w:rFonts w:hint="default"/>
        <w:lang w:val="ru-RU" w:eastAsia="ru-RU" w:bidi="ru-RU"/>
      </w:rPr>
    </w:lvl>
    <w:lvl w:ilvl="2" w:tplc="BC1E520A">
      <w:numFmt w:val="bullet"/>
      <w:lvlText w:val="•"/>
      <w:lvlJc w:val="left"/>
      <w:pPr>
        <w:ind w:left="2311" w:hanging="360"/>
      </w:pPr>
      <w:rPr>
        <w:rFonts w:hint="default"/>
        <w:lang w:val="ru-RU" w:eastAsia="ru-RU" w:bidi="ru-RU"/>
      </w:rPr>
    </w:lvl>
    <w:lvl w:ilvl="3" w:tplc="A7307094">
      <w:numFmt w:val="bullet"/>
      <w:lvlText w:val="•"/>
      <w:lvlJc w:val="left"/>
      <w:pPr>
        <w:ind w:left="3057" w:hanging="360"/>
      </w:pPr>
      <w:rPr>
        <w:rFonts w:hint="default"/>
        <w:lang w:val="ru-RU" w:eastAsia="ru-RU" w:bidi="ru-RU"/>
      </w:rPr>
    </w:lvl>
    <w:lvl w:ilvl="4" w:tplc="67F22B46">
      <w:numFmt w:val="bullet"/>
      <w:lvlText w:val="•"/>
      <w:lvlJc w:val="left"/>
      <w:pPr>
        <w:ind w:left="3802" w:hanging="360"/>
      </w:pPr>
      <w:rPr>
        <w:rFonts w:hint="default"/>
        <w:lang w:val="ru-RU" w:eastAsia="ru-RU" w:bidi="ru-RU"/>
      </w:rPr>
    </w:lvl>
    <w:lvl w:ilvl="5" w:tplc="789092DA">
      <w:numFmt w:val="bullet"/>
      <w:lvlText w:val="•"/>
      <w:lvlJc w:val="left"/>
      <w:pPr>
        <w:ind w:left="4548" w:hanging="360"/>
      </w:pPr>
      <w:rPr>
        <w:rFonts w:hint="default"/>
        <w:lang w:val="ru-RU" w:eastAsia="ru-RU" w:bidi="ru-RU"/>
      </w:rPr>
    </w:lvl>
    <w:lvl w:ilvl="6" w:tplc="25103E32">
      <w:numFmt w:val="bullet"/>
      <w:lvlText w:val="•"/>
      <w:lvlJc w:val="left"/>
      <w:pPr>
        <w:ind w:left="5294" w:hanging="360"/>
      </w:pPr>
      <w:rPr>
        <w:rFonts w:hint="default"/>
        <w:lang w:val="ru-RU" w:eastAsia="ru-RU" w:bidi="ru-RU"/>
      </w:rPr>
    </w:lvl>
    <w:lvl w:ilvl="7" w:tplc="69D0E3DA">
      <w:numFmt w:val="bullet"/>
      <w:lvlText w:val="•"/>
      <w:lvlJc w:val="left"/>
      <w:pPr>
        <w:ind w:left="6039" w:hanging="360"/>
      </w:pPr>
      <w:rPr>
        <w:rFonts w:hint="default"/>
        <w:lang w:val="ru-RU" w:eastAsia="ru-RU" w:bidi="ru-RU"/>
      </w:rPr>
    </w:lvl>
    <w:lvl w:ilvl="8" w:tplc="A3C8C514">
      <w:numFmt w:val="bullet"/>
      <w:lvlText w:val="•"/>
      <w:lvlJc w:val="left"/>
      <w:pPr>
        <w:ind w:left="6785" w:hanging="360"/>
      </w:pPr>
      <w:rPr>
        <w:rFonts w:hint="default"/>
        <w:lang w:val="ru-RU" w:eastAsia="ru-RU" w:bidi="ru-RU"/>
      </w:rPr>
    </w:lvl>
  </w:abstractNum>
  <w:abstractNum w:abstractNumId="1">
    <w:nsid w:val="181D356E"/>
    <w:multiLevelType w:val="hybridMultilevel"/>
    <w:tmpl w:val="E946BD8A"/>
    <w:lvl w:ilvl="0" w:tplc="F67A30F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49407C08">
      <w:numFmt w:val="bullet"/>
      <w:lvlText w:val="•"/>
      <w:lvlJc w:val="left"/>
      <w:pPr>
        <w:ind w:left="1565" w:hanging="360"/>
      </w:pPr>
      <w:rPr>
        <w:rFonts w:hint="default"/>
        <w:lang w:val="ru-RU" w:eastAsia="ru-RU" w:bidi="ru-RU"/>
      </w:rPr>
    </w:lvl>
    <w:lvl w:ilvl="2" w:tplc="B8588DB4">
      <w:numFmt w:val="bullet"/>
      <w:lvlText w:val="•"/>
      <w:lvlJc w:val="left"/>
      <w:pPr>
        <w:ind w:left="2311" w:hanging="360"/>
      </w:pPr>
      <w:rPr>
        <w:rFonts w:hint="default"/>
        <w:lang w:val="ru-RU" w:eastAsia="ru-RU" w:bidi="ru-RU"/>
      </w:rPr>
    </w:lvl>
    <w:lvl w:ilvl="3" w:tplc="9F8E9B20">
      <w:numFmt w:val="bullet"/>
      <w:lvlText w:val="•"/>
      <w:lvlJc w:val="left"/>
      <w:pPr>
        <w:ind w:left="3057" w:hanging="360"/>
      </w:pPr>
      <w:rPr>
        <w:rFonts w:hint="default"/>
        <w:lang w:val="ru-RU" w:eastAsia="ru-RU" w:bidi="ru-RU"/>
      </w:rPr>
    </w:lvl>
    <w:lvl w:ilvl="4" w:tplc="8B4A0940">
      <w:numFmt w:val="bullet"/>
      <w:lvlText w:val="•"/>
      <w:lvlJc w:val="left"/>
      <w:pPr>
        <w:ind w:left="3802" w:hanging="360"/>
      </w:pPr>
      <w:rPr>
        <w:rFonts w:hint="default"/>
        <w:lang w:val="ru-RU" w:eastAsia="ru-RU" w:bidi="ru-RU"/>
      </w:rPr>
    </w:lvl>
    <w:lvl w:ilvl="5" w:tplc="5936FA0E">
      <w:numFmt w:val="bullet"/>
      <w:lvlText w:val="•"/>
      <w:lvlJc w:val="left"/>
      <w:pPr>
        <w:ind w:left="4548" w:hanging="360"/>
      </w:pPr>
      <w:rPr>
        <w:rFonts w:hint="default"/>
        <w:lang w:val="ru-RU" w:eastAsia="ru-RU" w:bidi="ru-RU"/>
      </w:rPr>
    </w:lvl>
    <w:lvl w:ilvl="6" w:tplc="8A545F76">
      <w:numFmt w:val="bullet"/>
      <w:lvlText w:val="•"/>
      <w:lvlJc w:val="left"/>
      <w:pPr>
        <w:ind w:left="5294" w:hanging="360"/>
      </w:pPr>
      <w:rPr>
        <w:rFonts w:hint="default"/>
        <w:lang w:val="ru-RU" w:eastAsia="ru-RU" w:bidi="ru-RU"/>
      </w:rPr>
    </w:lvl>
    <w:lvl w:ilvl="7" w:tplc="AB72E2D6">
      <w:numFmt w:val="bullet"/>
      <w:lvlText w:val="•"/>
      <w:lvlJc w:val="left"/>
      <w:pPr>
        <w:ind w:left="6039" w:hanging="360"/>
      </w:pPr>
      <w:rPr>
        <w:rFonts w:hint="default"/>
        <w:lang w:val="ru-RU" w:eastAsia="ru-RU" w:bidi="ru-RU"/>
      </w:rPr>
    </w:lvl>
    <w:lvl w:ilvl="8" w:tplc="F07ED5CA">
      <w:numFmt w:val="bullet"/>
      <w:lvlText w:val="•"/>
      <w:lvlJc w:val="left"/>
      <w:pPr>
        <w:ind w:left="6785" w:hanging="360"/>
      </w:pPr>
      <w:rPr>
        <w:rFonts w:hint="default"/>
        <w:lang w:val="ru-RU" w:eastAsia="ru-RU" w:bidi="ru-RU"/>
      </w:rPr>
    </w:lvl>
  </w:abstractNum>
  <w:abstractNum w:abstractNumId="2">
    <w:nsid w:val="1DC540F1"/>
    <w:multiLevelType w:val="hybridMultilevel"/>
    <w:tmpl w:val="4E14CCFE"/>
    <w:lvl w:ilvl="0" w:tplc="CC2E79B6">
      <w:start w:val="1"/>
      <w:numFmt w:val="decimal"/>
      <w:lvlText w:val="%1."/>
      <w:lvlJc w:val="left"/>
      <w:pPr>
        <w:ind w:left="407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D96EC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FDA09DA0">
      <w:numFmt w:val="bullet"/>
      <w:lvlText w:val="•"/>
      <w:lvlJc w:val="left"/>
      <w:pPr>
        <w:ind w:left="1648" w:hanging="360"/>
      </w:pPr>
      <w:rPr>
        <w:rFonts w:hint="default"/>
        <w:lang w:val="ru-RU" w:eastAsia="ru-RU" w:bidi="ru-RU"/>
      </w:rPr>
    </w:lvl>
    <w:lvl w:ilvl="3" w:tplc="7DF45FA6">
      <w:numFmt w:val="bullet"/>
      <w:lvlText w:val="•"/>
      <w:lvlJc w:val="left"/>
      <w:pPr>
        <w:ind w:left="2477" w:hanging="360"/>
      </w:pPr>
      <w:rPr>
        <w:rFonts w:hint="default"/>
        <w:lang w:val="ru-RU" w:eastAsia="ru-RU" w:bidi="ru-RU"/>
      </w:rPr>
    </w:lvl>
    <w:lvl w:ilvl="4" w:tplc="BC42BE56">
      <w:numFmt w:val="bullet"/>
      <w:lvlText w:val="•"/>
      <w:lvlJc w:val="left"/>
      <w:pPr>
        <w:ind w:left="3305" w:hanging="360"/>
      </w:pPr>
      <w:rPr>
        <w:rFonts w:hint="default"/>
        <w:lang w:val="ru-RU" w:eastAsia="ru-RU" w:bidi="ru-RU"/>
      </w:rPr>
    </w:lvl>
    <w:lvl w:ilvl="5" w:tplc="7C58B17C">
      <w:numFmt w:val="bullet"/>
      <w:lvlText w:val="•"/>
      <w:lvlJc w:val="left"/>
      <w:pPr>
        <w:ind w:left="4134" w:hanging="360"/>
      </w:pPr>
      <w:rPr>
        <w:rFonts w:hint="default"/>
        <w:lang w:val="ru-RU" w:eastAsia="ru-RU" w:bidi="ru-RU"/>
      </w:rPr>
    </w:lvl>
    <w:lvl w:ilvl="6" w:tplc="601C7F20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7" w:tplc="705E4E92">
      <w:numFmt w:val="bullet"/>
      <w:lvlText w:val="•"/>
      <w:lvlJc w:val="left"/>
      <w:pPr>
        <w:ind w:left="5791" w:hanging="360"/>
      </w:pPr>
      <w:rPr>
        <w:rFonts w:hint="default"/>
        <w:lang w:val="ru-RU" w:eastAsia="ru-RU" w:bidi="ru-RU"/>
      </w:rPr>
    </w:lvl>
    <w:lvl w:ilvl="8" w:tplc="C73A771C">
      <w:numFmt w:val="bullet"/>
      <w:lvlText w:val="•"/>
      <w:lvlJc w:val="left"/>
      <w:pPr>
        <w:ind w:left="6619" w:hanging="360"/>
      </w:pPr>
      <w:rPr>
        <w:rFonts w:hint="default"/>
        <w:lang w:val="ru-RU" w:eastAsia="ru-RU" w:bidi="ru-RU"/>
      </w:rPr>
    </w:lvl>
  </w:abstractNum>
  <w:abstractNum w:abstractNumId="3">
    <w:nsid w:val="2B842E2B"/>
    <w:multiLevelType w:val="hybridMultilevel"/>
    <w:tmpl w:val="DE9A6342"/>
    <w:lvl w:ilvl="0" w:tplc="6944E236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B86D958">
      <w:numFmt w:val="bullet"/>
      <w:lvlText w:val="•"/>
      <w:lvlJc w:val="left"/>
      <w:pPr>
        <w:ind w:left="1187" w:hanging="360"/>
      </w:pPr>
      <w:rPr>
        <w:rFonts w:hint="default"/>
        <w:lang w:val="ru-RU" w:eastAsia="ru-RU" w:bidi="ru-RU"/>
      </w:rPr>
    </w:lvl>
    <w:lvl w:ilvl="2" w:tplc="965E0B26">
      <w:numFmt w:val="bullet"/>
      <w:lvlText w:val="•"/>
      <w:lvlJc w:val="left"/>
      <w:pPr>
        <w:ind w:left="1975" w:hanging="360"/>
      </w:pPr>
      <w:rPr>
        <w:rFonts w:hint="default"/>
        <w:lang w:val="ru-RU" w:eastAsia="ru-RU" w:bidi="ru-RU"/>
      </w:rPr>
    </w:lvl>
    <w:lvl w:ilvl="3" w:tplc="FDB478EA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0E40E89A">
      <w:numFmt w:val="bullet"/>
      <w:lvlText w:val="•"/>
      <w:lvlJc w:val="left"/>
      <w:pPr>
        <w:ind w:left="3550" w:hanging="360"/>
      </w:pPr>
      <w:rPr>
        <w:rFonts w:hint="default"/>
        <w:lang w:val="ru-RU" w:eastAsia="ru-RU" w:bidi="ru-RU"/>
      </w:rPr>
    </w:lvl>
    <w:lvl w:ilvl="5" w:tplc="E5941A58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6" w:tplc="ECAC06D0">
      <w:numFmt w:val="bullet"/>
      <w:lvlText w:val="•"/>
      <w:lvlJc w:val="left"/>
      <w:pPr>
        <w:ind w:left="5126" w:hanging="360"/>
      </w:pPr>
      <w:rPr>
        <w:rFonts w:hint="default"/>
        <w:lang w:val="ru-RU" w:eastAsia="ru-RU" w:bidi="ru-RU"/>
      </w:rPr>
    </w:lvl>
    <w:lvl w:ilvl="7" w:tplc="AE9C2516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8" w:tplc="164A619E">
      <w:numFmt w:val="bullet"/>
      <w:lvlText w:val="•"/>
      <w:lvlJc w:val="left"/>
      <w:pPr>
        <w:ind w:left="6701" w:hanging="360"/>
      </w:pPr>
      <w:rPr>
        <w:rFonts w:hint="default"/>
        <w:lang w:val="ru-RU" w:eastAsia="ru-RU" w:bidi="ru-RU"/>
      </w:rPr>
    </w:lvl>
  </w:abstractNum>
  <w:abstractNum w:abstractNumId="4">
    <w:nsid w:val="2CD10F1C"/>
    <w:multiLevelType w:val="hybridMultilevel"/>
    <w:tmpl w:val="B5A4CDCA"/>
    <w:lvl w:ilvl="0" w:tplc="6B785E4A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62A67C2">
      <w:numFmt w:val="bullet"/>
      <w:lvlText w:val="•"/>
      <w:lvlJc w:val="left"/>
      <w:pPr>
        <w:ind w:left="1187" w:hanging="360"/>
      </w:pPr>
      <w:rPr>
        <w:rFonts w:hint="default"/>
        <w:lang w:val="ru-RU" w:eastAsia="ru-RU" w:bidi="ru-RU"/>
      </w:rPr>
    </w:lvl>
    <w:lvl w:ilvl="2" w:tplc="1BB67E9C">
      <w:numFmt w:val="bullet"/>
      <w:lvlText w:val="•"/>
      <w:lvlJc w:val="left"/>
      <w:pPr>
        <w:ind w:left="1975" w:hanging="360"/>
      </w:pPr>
      <w:rPr>
        <w:rFonts w:hint="default"/>
        <w:lang w:val="ru-RU" w:eastAsia="ru-RU" w:bidi="ru-RU"/>
      </w:rPr>
    </w:lvl>
    <w:lvl w:ilvl="3" w:tplc="8FCC2DBC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D3446114">
      <w:numFmt w:val="bullet"/>
      <w:lvlText w:val="•"/>
      <w:lvlJc w:val="left"/>
      <w:pPr>
        <w:ind w:left="3550" w:hanging="360"/>
      </w:pPr>
      <w:rPr>
        <w:rFonts w:hint="default"/>
        <w:lang w:val="ru-RU" w:eastAsia="ru-RU" w:bidi="ru-RU"/>
      </w:rPr>
    </w:lvl>
    <w:lvl w:ilvl="5" w:tplc="D7EC00DC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6" w:tplc="6BBED136">
      <w:numFmt w:val="bullet"/>
      <w:lvlText w:val="•"/>
      <w:lvlJc w:val="left"/>
      <w:pPr>
        <w:ind w:left="5126" w:hanging="360"/>
      </w:pPr>
      <w:rPr>
        <w:rFonts w:hint="default"/>
        <w:lang w:val="ru-RU" w:eastAsia="ru-RU" w:bidi="ru-RU"/>
      </w:rPr>
    </w:lvl>
    <w:lvl w:ilvl="7" w:tplc="C040E61A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8" w:tplc="1EE0CD70">
      <w:numFmt w:val="bullet"/>
      <w:lvlText w:val="•"/>
      <w:lvlJc w:val="left"/>
      <w:pPr>
        <w:ind w:left="6701" w:hanging="360"/>
      </w:pPr>
      <w:rPr>
        <w:rFonts w:hint="default"/>
        <w:lang w:val="ru-RU" w:eastAsia="ru-RU" w:bidi="ru-RU"/>
      </w:rPr>
    </w:lvl>
  </w:abstractNum>
  <w:abstractNum w:abstractNumId="5">
    <w:nsid w:val="6AD77F63"/>
    <w:multiLevelType w:val="hybridMultilevel"/>
    <w:tmpl w:val="A97EE3AE"/>
    <w:lvl w:ilvl="0" w:tplc="26807AD8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42E9CCE">
      <w:numFmt w:val="bullet"/>
      <w:lvlText w:val="•"/>
      <w:lvlJc w:val="left"/>
      <w:pPr>
        <w:ind w:left="1187" w:hanging="360"/>
      </w:pPr>
      <w:rPr>
        <w:rFonts w:hint="default"/>
        <w:lang w:val="ru-RU" w:eastAsia="ru-RU" w:bidi="ru-RU"/>
      </w:rPr>
    </w:lvl>
    <w:lvl w:ilvl="2" w:tplc="0C52FA20">
      <w:numFmt w:val="bullet"/>
      <w:lvlText w:val="•"/>
      <w:lvlJc w:val="left"/>
      <w:pPr>
        <w:ind w:left="1975" w:hanging="360"/>
      </w:pPr>
      <w:rPr>
        <w:rFonts w:hint="default"/>
        <w:lang w:val="ru-RU" w:eastAsia="ru-RU" w:bidi="ru-RU"/>
      </w:rPr>
    </w:lvl>
    <w:lvl w:ilvl="3" w:tplc="5484D77E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9558F374">
      <w:numFmt w:val="bullet"/>
      <w:lvlText w:val="•"/>
      <w:lvlJc w:val="left"/>
      <w:pPr>
        <w:ind w:left="3550" w:hanging="360"/>
      </w:pPr>
      <w:rPr>
        <w:rFonts w:hint="default"/>
        <w:lang w:val="ru-RU" w:eastAsia="ru-RU" w:bidi="ru-RU"/>
      </w:rPr>
    </w:lvl>
    <w:lvl w:ilvl="5" w:tplc="6D92E426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6" w:tplc="4C92F8C4">
      <w:numFmt w:val="bullet"/>
      <w:lvlText w:val="•"/>
      <w:lvlJc w:val="left"/>
      <w:pPr>
        <w:ind w:left="5126" w:hanging="360"/>
      </w:pPr>
      <w:rPr>
        <w:rFonts w:hint="default"/>
        <w:lang w:val="ru-RU" w:eastAsia="ru-RU" w:bidi="ru-RU"/>
      </w:rPr>
    </w:lvl>
    <w:lvl w:ilvl="7" w:tplc="405A5184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8" w:tplc="8B90B5E8">
      <w:numFmt w:val="bullet"/>
      <w:lvlText w:val="•"/>
      <w:lvlJc w:val="left"/>
      <w:pPr>
        <w:ind w:left="6701" w:hanging="360"/>
      </w:pPr>
      <w:rPr>
        <w:rFonts w:hint="default"/>
        <w:lang w:val="ru-RU" w:eastAsia="ru-RU" w:bidi="ru-RU"/>
      </w:rPr>
    </w:lvl>
  </w:abstractNum>
  <w:abstractNum w:abstractNumId="6">
    <w:nsid w:val="6CA77F2D"/>
    <w:multiLevelType w:val="hybridMultilevel"/>
    <w:tmpl w:val="610CA868"/>
    <w:lvl w:ilvl="0" w:tplc="393618D6">
      <w:start w:val="4"/>
      <w:numFmt w:val="decimal"/>
      <w:lvlText w:val="%1."/>
      <w:lvlJc w:val="left"/>
      <w:pPr>
        <w:ind w:left="407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98244A">
      <w:numFmt w:val="bullet"/>
      <w:lvlText w:val="•"/>
      <w:lvlJc w:val="left"/>
      <w:pPr>
        <w:ind w:left="1187" w:hanging="360"/>
      </w:pPr>
      <w:rPr>
        <w:rFonts w:hint="default"/>
        <w:lang w:val="ru-RU" w:eastAsia="ru-RU" w:bidi="ru-RU"/>
      </w:rPr>
    </w:lvl>
    <w:lvl w:ilvl="2" w:tplc="8E04C0E2">
      <w:numFmt w:val="bullet"/>
      <w:lvlText w:val="•"/>
      <w:lvlJc w:val="left"/>
      <w:pPr>
        <w:ind w:left="1975" w:hanging="360"/>
      </w:pPr>
      <w:rPr>
        <w:rFonts w:hint="default"/>
        <w:lang w:val="ru-RU" w:eastAsia="ru-RU" w:bidi="ru-RU"/>
      </w:rPr>
    </w:lvl>
    <w:lvl w:ilvl="3" w:tplc="37A65D64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3B6CF278">
      <w:numFmt w:val="bullet"/>
      <w:lvlText w:val="•"/>
      <w:lvlJc w:val="left"/>
      <w:pPr>
        <w:ind w:left="3550" w:hanging="360"/>
      </w:pPr>
      <w:rPr>
        <w:rFonts w:hint="default"/>
        <w:lang w:val="ru-RU" w:eastAsia="ru-RU" w:bidi="ru-RU"/>
      </w:rPr>
    </w:lvl>
    <w:lvl w:ilvl="5" w:tplc="76647C7E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6" w:tplc="5BB6CF74">
      <w:numFmt w:val="bullet"/>
      <w:lvlText w:val="•"/>
      <w:lvlJc w:val="left"/>
      <w:pPr>
        <w:ind w:left="5126" w:hanging="360"/>
      </w:pPr>
      <w:rPr>
        <w:rFonts w:hint="default"/>
        <w:lang w:val="ru-RU" w:eastAsia="ru-RU" w:bidi="ru-RU"/>
      </w:rPr>
    </w:lvl>
    <w:lvl w:ilvl="7" w:tplc="3F6A1ACA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8" w:tplc="FF96DA7A">
      <w:numFmt w:val="bullet"/>
      <w:lvlText w:val="•"/>
      <w:lvlJc w:val="left"/>
      <w:pPr>
        <w:ind w:left="6701" w:hanging="360"/>
      </w:pPr>
      <w:rPr>
        <w:rFonts w:hint="default"/>
        <w:lang w:val="ru-RU" w:eastAsia="ru-RU" w:bidi="ru-RU"/>
      </w:rPr>
    </w:lvl>
  </w:abstractNum>
  <w:abstractNum w:abstractNumId="7">
    <w:nsid w:val="729F1EAA"/>
    <w:multiLevelType w:val="hybridMultilevel"/>
    <w:tmpl w:val="4F0AB3CC"/>
    <w:lvl w:ilvl="0" w:tplc="503C6822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5329092">
      <w:numFmt w:val="bullet"/>
      <w:lvlText w:val="•"/>
      <w:lvlJc w:val="left"/>
      <w:pPr>
        <w:ind w:left="1187" w:hanging="360"/>
      </w:pPr>
      <w:rPr>
        <w:rFonts w:hint="default"/>
        <w:lang w:val="ru-RU" w:eastAsia="ru-RU" w:bidi="ru-RU"/>
      </w:rPr>
    </w:lvl>
    <w:lvl w:ilvl="2" w:tplc="D396AB4A">
      <w:numFmt w:val="bullet"/>
      <w:lvlText w:val="•"/>
      <w:lvlJc w:val="left"/>
      <w:pPr>
        <w:ind w:left="1975" w:hanging="360"/>
      </w:pPr>
      <w:rPr>
        <w:rFonts w:hint="default"/>
        <w:lang w:val="ru-RU" w:eastAsia="ru-RU" w:bidi="ru-RU"/>
      </w:rPr>
    </w:lvl>
    <w:lvl w:ilvl="3" w:tplc="B406BC12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9D5A229A">
      <w:numFmt w:val="bullet"/>
      <w:lvlText w:val="•"/>
      <w:lvlJc w:val="left"/>
      <w:pPr>
        <w:ind w:left="3550" w:hanging="360"/>
      </w:pPr>
      <w:rPr>
        <w:rFonts w:hint="default"/>
        <w:lang w:val="ru-RU" w:eastAsia="ru-RU" w:bidi="ru-RU"/>
      </w:rPr>
    </w:lvl>
    <w:lvl w:ilvl="5" w:tplc="F370ABC8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6" w:tplc="879AA700">
      <w:numFmt w:val="bullet"/>
      <w:lvlText w:val="•"/>
      <w:lvlJc w:val="left"/>
      <w:pPr>
        <w:ind w:left="5126" w:hanging="360"/>
      </w:pPr>
      <w:rPr>
        <w:rFonts w:hint="default"/>
        <w:lang w:val="ru-RU" w:eastAsia="ru-RU" w:bidi="ru-RU"/>
      </w:rPr>
    </w:lvl>
    <w:lvl w:ilvl="7" w:tplc="2DD0D34E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8" w:tplc="147E8E8A">
      <w:numFmt w:val="bullet"/>
      <w:lvlText w:val="•"/>
      <w:lvlJc w:val="left"/>
      <w:pPr>
        <w:ind w:left="6701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5325"/>
    <w:rsid w:val="001E7A34"/>
    <w:rsid w:val="00572D77"/>
    <w:rsid w:val="006F71B8"/>
    <w:rsid w:val="00793B8A"/>
    <w:rsid w:val="00925325"/>
    <w:rsid w:val="00E7266B"/>
    <w:rsid w:val="00E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F7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1B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6</cp:revision>
  <dcterms:created xsi:type="dcterms:W3CDTF">2018-11-26T08:38:00Z</dcterms:created>
  <dcterms:modified xsi:type="dcterms:W3CDTF">2018-11-27T05:07:00Z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2018-11-26T00:00:00Z</vt:filetime>
  </property>
</Properties>
</file>