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DFD" w:rsidRDefault="00750DFD" w:rsidP="00E13BD9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9D21B3" w:rsidRPr="009D21B3" w:rsidRDefault="00E13BD9" w:rsidP="00E13BD9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Приложение № 1</w:t>
      </w:r>
    </w:p>
    <w:p w:rsidR="009D21B3" w:rsidRPr="009D21B3" w:rsidRDefault="009D21B3" w:rsidP="009D21B3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D21B3">
        <w:rPr>
          <w:rFonts w:ascii="Times New Roman" w:hAnsi="Times New Roman" w:cs="Times New Roman"/>
          <w:i/>
          <w:iCs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i/>
          <w:iCs/>
          <w:sz w:val="24"/>
          <w:szCs w:val="24"/>
        </w:rPr>
        <w:t>№  01-05- 295 от 21.03.2015 г.</w:t>
      </w:r>
    </w:p>
    <w:p w:rsidR="009D21B3" w:rsidRPr="009D21B3" w:rsidRDefault="009D21B3" w:rsidP="009D2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1B3" w:rsidRPr="009D21B3" w:rsidRDefault="009D21B3" w:rsidP="009D2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1B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D21B3" w:rsidRPr="009D21B3" w:rsidRDefault="009D21B3" w:rsidP="009D2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о внеурочной  деятельности в начальной школе</w:t>
      </w:r>
    </w:p>
    <w:p w:rsidR="009D21B3" w:rsidRPr="009D21B3" w:rsidRDefault="009D21B3" w:rsidP="009D2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</w:t>
      </w:r>
    </w:p>
    <w:p w:rsidR="009D21B3" w:rsidRPr="009D21B3" w:rsidRDefault="009D21B3" w:rsidP="009D2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 xml:space="preserve"> «Сред</w:t>
      </w:r>
      <w:r>
        <w:rPr>
          <w:rFonts w:ascii="Times New Roman" w:hAnsi="Times New Roman" w:cs="Times New Roman"/>
          <w:sz w:val="24"/>
          <w:szCs w:val="24"/>
        </w:rPr>
        <w:t>няя общеобразовательная школа №9</w:t>
      </w:r>
      <w:r w:rsidRPr="009D21B3">
        <w:rPr>
          <w:rFonts w:ascii="Times New Roman" w:hAnsi="Times New Roman" w:cs="Times New Roman"/>
          <w:sz w:val="24"/>
          <w:szCs w:val="24"/>
        </w:rPr>
        <w:t>»</w:t>
      </w:r>
    </w:p>
    <w:p w:rsidR="009D21B3" w:rsidRPr="009D21B3" w:rsidRDefault="009D21B3" w:rsidP="009D2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1B3" w:rsidRPr="009D21B3" w:rsidRDefault="009D21B3" w:rsidP="009D21B3">
      <w:pPr>
        <w:spacing w:beforeLines="30" w:before="72" w:afterLines="30" w:after="72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21B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1.1. Положение о внеурочной деятельности разработано на основе следующих нормативных актов: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 xml:space="preserve">1.1.1. Федерального Закона  «Об образовании в Российской Федерации» от 29.12.2012 № 273-ФЗ. 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 xml:space="preserve">1.1.2.  ФГОС начального общего образования, утвержденным приказом Министерства образования и науки РФ «Об утверждении и введение в действие ФГОС начального общего образования» от 06.10.2009 №373, с изменениями к Приказу № 1643                 от 29.12.2014г 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1.1.3. Типовым положением об общеобразовательном учреждении, утвержденным Постановлением Правительства Российской Федерации от 19.03.2001 № 196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1.1.4. Санитарно-эпидемиологическими правилами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г. № 189;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1.1.5. Основная образовательная программа начального общего образования Школы.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1.2. Настоящее Положение регулирует организацию внеурочной деятельности в начальной школе  в     муниципальном бюджетном общеобразовательном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МБОУ «СШ №9</w:t>
      </w:r>
      <w:r w:rsidRPr="009D21B3">
        <w:rPr>
          <w:rFonts w:ascii="Times New Roman" w:hAnsi="Times New Roman" w:cs="Times New Roman"/>
          <w:sz w:val="24"/>
          <w:szCs w:val="24"/>
        </w:rPr>
        <w:t>» (далее Школа).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1.3. Цель и задачи внеурочной деятельности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 xml:space="preserve">1.3.1. Целью внеурочной деятельности является содействие в обеспечении достижения ожидаемых результатов обучающихся начальной школы  в соответствии с основной образовательной программой начального общего образования общеобразовательного учреждения, а так же формирование образовательного пространства для решения задач социализации, воспитания, развития здорового жизненного стиля, самоопределения обучающихся посредством интеграции ресурсов школы. 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1.3.2.  Задачи внеурочной деятельности:</w:t>
      </w:r>
    </w:p>
    <w:p w:rsidR="009D21B3" w:rsidRPr="009D21B3" w:rsidRDefault="009D21B3" w:rsidP="009D21B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изучить интересы и потребности детей в дополнительном образовании, привлечь их к занятиям в системе дополнительного образования;</w:t>
      </w:r>
    </w:p>
    <w:p w:rsidR="009D21B3" w:rsidRPr="009D21B3" w:rsidRDefault="009D21B3" w:rsidP="009D21B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определить содержание дополнительного образования в рамках внеурочной деятельности, его формы, методы работы с обучающимися;</w:t>
      </w:r>
    </w:p>
    <w:p w:rsidR="009D21B3" w:rsidRPr="009D21B3" w:rsidRDefault="009D21B3" w:rsidP="009D21B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создать условия для функционирования единого образовательного пространства (Школа - учреждения дополнительного образования - другие социальные партнеры);</w:t>
      </w:r>
    </w:p>
    <w:p w:rsidR="009D21B3" w:rsidRPr="009D21B3" w:rsidRDefault="009D21B3" w:rsidP="009D21B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разнообразить виды творческой деятельности для наиболее полного удовлетворения интересов и потребностей школьников в объединениях различной направленности.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 xml:space="preserve"> 1.4. Содержание образования внеурочной деятельности определяется образовательными программами – примерными (рекомендованными Министерством образования и науки РФ), модифицированными (адаптированными), авторскими.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1.5.    Положение принимается педагогическим советом, имеющим право вносить в него дополнения и изменения, и утверждается директором Школы.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1.6. Настоящее Положение является локальным нормативным актом, регламентирующим деятельность Школы.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lastRenderedPageBreak/>
        <w:t>1.7.     Настоящее Положение принимается на неопределённый срок. После принятия новой редакции Положения предыдущая редакция утрачивает силу.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1.8       Настоящее Положение подлежит обязательному размещению на сайте Школы.</w:t>
      </w:r>
    </w:p>
    <w:p w:rsidR="009D21B3" w:rsidRPr="009D21B3" w:rsidRDefault="009D21B3" w:rsidP="009D21B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21B3" w:rsidRPr="009D21B3" w:rsidRDefault="009D21B3" w:rsidP="009D21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21B3">
        <w:rPr>
          <w:rFonts w:ascii="Times New Roman" w:hAnsi="Times New Roman" w:cs="Times New Roman"/>
          <w:b/>
          <w:sz w:val="24"/>
          <w:szCs w:val="24"/>
        </w:rPr>
        <w:t xml:space="preserve">2. Организация внеурочной деятельности 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2.1. Внеурочная деятельность обучающихся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в разнообразных развивающих средах. Внеурочная деятельность является равноправным, взаимодополняющим компонентом базового образования.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 xml:space="preserve">2.2. Внеурочная деятельность может быть организована: </w:t>
      </w:r>
    </w:p>
    <w:p w:rsidR="009D21B3" w:rsidRPr="009D21B3" w:rsidRDefault="009D21B3" w:rsidP="009D21B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 xml:space="preserve"> - по направлениям: духовно-нравственное, социальное, </w:t>
      </w:r>
      <w:proofErr w:type="spellStart"/>
      <w:r w:rsidRPr="009D21B3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9D21B3">
        <w:rPr>
          <w:rFonts w:ascii="Times New Roman" w:hAnsi="Times New Roman" w:cs="Times New Roman"/>
          <w:sz w:val="24"/>
          <w:szCs w:val="24"/>
        </w:rPr>
        <w:t xml:space="preserve">, общекультурное, спортивно-оздоровительное и т.д.; </w:t>
      </w:r>
    </w:p>
    <w:p w:rsidR="009D21B3" w:rsidRPr="009D21B3" w:rsidRDefault="009D21B3" w:rsidP="009D21B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 xml:space="preserve">- по видам: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 </w:t>
      </w:r>
    </w:p>
    <w:p w:rsidR="009D21B3" w:rsidRPr="009D21B3" w:rsidRDefault="009D21B3" w:rsidP="009D21B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 xml:space="preserve">- в формах: экскурсии, кружки, секции, олимпиады, конкурсы, соревнования, поисковые исследования через организацию деятельности обучающегося во взаимодействии со сверстниками, педагогами, родителями. 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2.3. Внеурочная деятельность предназначена для педагогически целесообразной занятости обучающихся в их свободное (внеурочное) время. Часы, отводимые на внеурочную деятельность, используются по желанию обучающихся, с согласия родителей (законных представителей), рекомендаций психологов.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 xml:space="preserve">2.4.  Внеурочная деятельность организуется на принципах </w:t>
      </w:r>
      <w:proofErr w:type="spellStart"/>
      <w:r w:rsidRPr="009D21B3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9D21B3">
        <w:rPr>
          <w:rFonts w:ascii="Times New Roman" w:hAnsi="Times New Roman" w:cs="Times New Roman"/>
          <w:sz w:val="24"/>
          <w:szCs w:val="24"/>
        </w:rPr>
        <w:t>,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каждого обучающегося.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2.5. При организации внеурочной деятельности могут быть использованы возможности образовательных учреждений дополнительного образования детей, организаций культуры и спорта города с ориентацией на з</w:t>
      </w:r>
      <w:r>
        <w:rPr>
          <w:rFonts w:ascii="Times New Roman" w:hAnsi="Times New Roman" w:cs="Times New Roman"/>
          <w:sz w:val="24"/>
          <w:szCs w:val="24"/>
        </w:rPr>
        <w:t>апросы учащихся и их родителей.</w:t>
      </w:r>
    </w:p>
    <w:p w:rsidR="009D21B3" w:rsidRPr="009D21B3" w:rsidRDefault="009D21B3" w:rsidP="009D21B3">
      <w:pPr>
        <w:spacing w:beforeLines="30" w:before="72" w:afterLines="30" w:after="72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21B3">
        <w:rPr>
          <w:rFonts w:ascii="Times New Roman" w:hAnsi="Times New Roman" w:cs="Times New Roman"/>
          <w:b/>
          <w:sz w:val="24"/>
          <w:szCs w:val="24"/>
        </w:rPr>
        <w:t>3. Содержание образовательного процесса внеурочной деятельности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3.1.</w:t>
      </w:r>
      <w:r w:rsidRPr="009D21B3">
        <w:rPr>
          <w:rFonts w:ascii="Times New Roman" w:hAnsi="Times New Roman" w:cs="Times New Roman"/>
          <w:sz w:val="24"/>
          <w:szCs w:val="24"/>
        </w:rPr>
        <w:tab/>
        <w:t xml:space="preserve">Во внеурочной деятельности реализуются программы образования детей по следующим направлениям: </w:t>
      </w:r>
      <w:proofErr w:type="spellStart"/>
      <w:r w:rsidRPr="009D21B3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9D21B3">
        <w:rPr>
          <w:rFonts w:ascii="Times New Roman" w:hAnsi="Times New Roman" w:cs="Times New Roman"/>
          <w:sz w:val="24"/>
          <w:szCs w:val="24"/>
        </w:rPr>
        <w:t>, духовно-нравственное, спортивно-оздоровительное, социально-значимое, общекультурное; и видам деятельности: игровая, познавательная, проблемно-ценностное общение, художественное творчество, социальное творчество.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3.2.  Все виды внеурочной деятельности строго ориентированы на воспитательные результаты, в частности, на воспитание и социализацию духовно-нравственной личности.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3.3. Наполнение конкретным содержанием каждого из заявленных направлений внеурочной деятельности находится в компетенции образовательного учреждения. Основу содержания внеурочной деятельности составляют программы, рекомендованные муниципальными, региональными и федеральными органами управления образования, а также содержательные модули, разработанные самостоятельно участниками образовательного процесса школы и привлеченными специалистами системы дополнительного образования.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3.4. Содержание образовательной программы, формы и методы ее реализации, численный и возрастной состав объединения определяются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условий.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lastRenderedPageBreak/>
        <w:t>3.5.  Педагогические работники могут пользоваться примерными (рекомендованными Министерством образования и науки РФ) программами или самостоятельно разрабатывать программы и соответствующие приложения к ним.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3.6. Рабочая программа по внеурочной деятельности это нормативно-правовой документ, обязательный для выполнения в полном объёме, предназначенный для реализации требований ФГОС.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3.6.1. Структура Программы является формой представления курса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9D21B3" w:rsidRPr="009D21B3" w:rsidRDefault="009D21B3" w:rsidP="009D21B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1. Титульный лист.</w:t>
      </w:r>
    </w:p>
    <w:p w:rsidR="009D21B3" w:rsidRPr="009D21B3" w:rsidRDefault="009D21B3" w:rsidP="009D21B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2. Пояснительная записка</w:t>
      </w:r>
    </w:p>
    <w:p w:rsidR="009D21B3" w:rsidRPr="009D21B3" w:rsidRDefault="009D21B3" w:rsidP="009D21B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3. Учебно-тематический план или Структура курса.</w:t>
      </w:r>
    </w:p>
    <w:p w:rsidR="009D21B3" w:rsidRPr="009D21B3" w:rsidRDefault="009D21B3" w:rsidP="009D21B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4. Содержание курса;</w:t>
      </w:r>
    </w:p>
    <w:p w:rsidR="009D21B3" w:rsidRPr="009D21B3" w:rsidRDefault="009D21B3" w:rsidP="009D21B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5. Средства обучения;</w:t>
      </w:r>
    </w:p>
    <w:p w:rsidR="009D21B3" w:rsidRPr="009D21B3" w:rsidRDefault="009D21B3" w:rsidP="009D21B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6. Ожидаемые результаты.</w:t>
      </w:r>
    </w:p>
    <w:p w:rsidR="009D21B3" w:rsidRPr="009D21B3" w:rsidRDefault="009D21B3" w:rsidP="009D21B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 xml:space="preserve">3.6.2. </w:t>
      </w:r>
      <w:r w:rsidRPr="009D21B3">
        <w:rPr>
          <w:rFonts w:ascii="Times New Roman" w:hAnsi="Times New Roman" w:cs="Times New Roman"/>
          <w:b/>
          <w:sz w:val="24"/>
          <w:szCs w:val="24"/>
        </w:rPr>
        <w:t>Титульный лист</w:t>
      </w:r>
      <w:r w:rsidRPr="009D21B3">
        <w:rPr>
          <w:rFonts w:ascii="Times New Roman" w:hAnsi="Times New Roman" w:cs="Times New Roman"/>
          <w:sz w:val="24"/>
          <w:szCs w:val="24"/>
        </w:rPr>
        <w:t xml:space="preserve"> должен содержать:</w:t>
      </w:r>
    </w:p>
    <w:p w:rsidR="009D21B3" w:rsidRPr="009D21B3" w:rsidRDefault="009D21B3" w:rsidP="009D21B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- полное наименование образовательного учреждения в соответствии с Уставом ОУ;</w:t>
      </w:r>
    </w:p>
    <w:p w:rsidR="009D21B3" w:rsidRPr="009D21B3" w:rsidRDefault="009D21B3" w:rsidP="009D21B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- грифы рассмотрения, согласования и утверждения программы;</w:t>
      </w:r>
    </w:p>
    <w:p w:rsidR="009D21B3" w:rsidRPr="009D21B3" w:rsidRDefault="009D21B3" w:rsidP="009D21B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- название программы;</w:t>
      </w:r>
    </w:p>
    <w:p w:rsidR="009D21B3" w:rsidRPr="009D21B3" w:rsidRDefault="009D21B3" w:rsidP="009D21B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-направление развития личности школьника (спортивно-оздоровительное, духовно-нравственное, социальное, интеллектуальное, общекультурное и т.д.);</w:t>
      </w:r>
    </w:p>
    <w:p w:rsidR="009D21B3" w:rsidRPr="009D21B3" w:rsidRDefault="009D21B3" w:rsidP="009D21B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- указание класса;</w:t>
      </w:r>
    </w:p>
    <w:p w:rsidR="009D21B3" w:rsidRPr="009D21B3" w:rsidRDefault="009D21B3" w:rsidP="009D21B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- Ф.И.О. разработчика программы;</w:t>
      </w:r>
    </w:p>
    <w:p w:rsidR="009D21B3" w:rsidRPr="009D21B3" w:rsidRDefault="009D21B3" w:rsidP="009D21B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- год реализации данной программы.</w:t>
      </w:r>
    </w:p>
    <w:p w:rsidR="009D21B3" w:rsidRPr="009D21B3" w:rsidRDefault="009D21B3" w:rsidP="009D21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1B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9D21B3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пояснительной записке</w:t>
      </w:r>
      <w:r w:rsidRPr="009D21B3">
        <w:rPr>
          <w:rFonts w:ascii="Times New Roman" w:hAnsi="Times New Roman" w:cs="Times New Roman"/>
          <w:color w:val="000000"/>
          <w:sz w:val="24"/>
          <w:szCs w:val="24"/>
        </w:rPr>
        <w:t xml:space="preserve"> раскрываются цели образовательной деятельности, обосновывается отбор содержания и последовательность изложения материала, дается характеристика формам работы с детьми и условиям реализации программы. </w:t>
      </w:r>
    </w:p>
    <w:p w:rsidR="009D21B3" w:rsidRPr="009D21B3" w:rsidRDefault="009D21B3" w:rsidP="009D21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1B3">
        <w:rPr>
          <w:rFonts w:ascii="Times New Roman" w:hAnsi="Times New Roman" w:cs="Times New Roman"/>
          <w:b/>
          <w:color w:val="000000"/>
          <w:sz w:val="24"/>
          <w:szCs w:val="24"/>
        </w:rPr>
        <w:t>Учебно-тематический план</w:t>
      </w:r>
      <w:r w:rsidRPr="009D21B3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составляется в виде таблицы, которая отражает название и последовательность изложения учебных тем, количество учебных часов (всего, на теоретические занятия и на практические занятия).</w:t>
      </w:r>
    </w:p>
    <w:p w:rsidR="009D21B3" w:rsidRPr="009D21B3" w:rsidRDefault="009D21B3" w:rsidP="009D21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1B3">
        <w:rPr>
          <w:rFonts w:ascii="Times New Roman" w:hAnsi="Times New Roman" w:cs="Times New Roman"/>
          <w:color w:val="000000"/>
          <w:sz w:val="24"/>
          <w:szCs w:val="24"/>
        </w:rPr>
        <w:t xml:space="preserve">Последовательность тем целесообразно построить так, чтобы они независимо от направления деятельности учащихся отражали логику предлагаемого образовательного маршрута. </w:t>
      </w:r>
    </w:p>
    <w:p w:rsidR="009D21B3" w:rsidRPr="009D21B3" w:rsidRDefault="009D21B3" w:rsidP="009D21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1B3">
        <w:rPr>
          <w:rFonts w:ascii="Times New Roman" w:hAnsi="Times New Roman" w:cs="Times New Roman"/>
          <w:b/>
          <w:color w:val="000000"/>
          <w:sz w:val="24"/>
          <w:szCs w:val="24"/>
        </w:rPr>
        <w:t>Структура курса</w:t>
      </w:r>
      <w:r w:rsidRPr="009D21B3">
        <w:rPr>
          <w:rFonts w:ascii="Times New Roman" w:hAnsi="Times New Roman" w:cs="Times New Roman"/>
          <w:color w:val="000000"/>
          <w:sz w:val="24"/>
          <w:szCs w:val="24"/>
        </w:rPr>
        <w:t xml:space="preserve"> должна содержать:</w:t>
      </w:r>
    </w:p>
    <w:p w:rsidR="009D21B3" w:rsidRPr="009D21B3" w:rsidRDefault="009D21B3" w:rsidP="009D21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1B3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основных разделов программы с указанием отпущенных на их реализацию часов; </w:t>
      </w:r>
    </w:p>
    <w:p w:rsidR="009D21B3" w:rsidRPr="009D21B3" w:rsidRDefault="009D21B3" w:rsidP="009D21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1B3">
        <w:rPr>
          <w:rFonts w:ascii="Times New Roman" w:hAnsi="Times New Roman" w:cs="Times New Roman"/>
          <w:color w:val="000000"/>
          <w:sz w:val="24"/>
          <w:szCs w:val="24"/>
        </w:rPr>
        <w:t>перечень универсальных действий, которые развивает прохождение данного раздела программы;</w:t>
      </w:r>
    </w:p>
    <w:p w:rsidR="009D21B3" w:rsidRPr="009D21B3" w:rsidRDefault="009D21B3" w:rsidP="009D21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1B3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Программы</w:t>
      </w:r>
      <w:r w:rsidRPr="009D21B3">
        <w:rPr>
          <w:rFonts w:ascii="Times New Roman" w:hAnsi="Times New Roman" w:cs="Times New Roman"/>
          <w:color w:val="000000"/>
          <w:sz w:val="24"/>
          <w:szCs w:val="24"/>
        </w:rPr>
        <w:t xml:space="preserve"> – это краткое описание разделов и тем внутри разделов. Содержание тем раскрывается в том порядке, в котором они представлены в учебно-тематическом плане.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В разделе «</w:t>
      </w:r>
      <w:r w:rsidRPr="009D21B3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  <w:r w:rsidRPr="009D21B3">
        <w:rPr>
          <w:rFonts w:ascii="Times New Roman" w:hAnsi="Times New Roman" w:cs="Times New Roman"/>
          <w:sz w:val="24"/>
          <w:szCs w:val="24"/>
        </w:rPr>
        <w:t>» указываются: учебные пособия, рабочие тетради, рекомендуемая для учителя литература, литература для учащихся, возможен перечень технических средств обучения.</w:t>
      </w:r>
    </w:p>
    <w:p w:rsidR="009D21B3" w:rsidRPr="009D21B3" w:rsidRDefault="009D21B3" w:rsidP="009D21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1B3">
        <w:rPr>
          <w:rFonts w:ascii="Times New Roman" w:hAnsi="Times New Roman" w:cs="Times New Roman"/>
          <w:color w:val="000000"/>
          <w:sz w:val="24"/>
          <w:szCs w:val="24"/>
        </w:rPr>
        <w:t>В разделе «</w:t>
      </w:r>
      <w:r w:rsidRPr="009D21B3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</w:t>
      </w:r>
      <w:r w:rsidRPr="009D21B3">
        <w:rPr>
          <w:rFonts w:ascii="Times New Roman" w:hAnsi="Times New Roman" w:cs="Times New Roman"/>
          <w:color w:val="000000"/>
          <w:sz w:val="24"/>
          <w:szCs w:val="24"/>
        </w:rPr>
        <w:t>» указываются:</w:t>
      </w:r>
    </w:p>
    <w:p w:rsidR="009D21B3" w:rsidRPr="009D21B3" w:rsidRDefault="009D21B3" w:rsidP="009D21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1B3">
        <w:rPr>
          <w:rFonts w:ascii="Times New Roman" w:hAnsi="Times New Roman" w:cs="Times New Roman"/>
          <w:color w:val="000000"/>
          <w:sz w:val="24"/>
          <w:szCs w:val="24"/>
        </w:rPr>
        <w:t>- характеристика основных результатов, на которые ориентирована;</w:t>
      </w:r>
    </w:p>
    <w:p w:rsidR="009D21B3" w:rsidRPr="009D21B3" w:rsidRDefault="009D21B3" w:rsidP="009D21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1B3">
        <w:rPr>
          <w:rFonts w:ascii="Times New Roman" w:hAnsi="Times New Roman" w:cs="Times New Roman"/>
          <w:color w:val="000000"/>
          <w:sz w:val="24"/>
          <w:szCs w:val="24"/>
        </w:rPr>
        <w:t>- выход за пределы аудитории (организация мест демонстрации успешности обучающихся, участие в планируемых Школой делах и мероприятиях, выход за пределы ОУ, выход в Интернет).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lastRenderedPageBreak/>
        <w:t>3.7. Самостоятельно составленные учителями образовательные программы внеурочной деятельности должны быть рассмотрены и утверждены решением методического объединения ОУ.</w:t>
      </w:r>
    </w:p>
    <w:p w:rsidR="009D21B3" w:rsidRPr="009D21B3" w:rsidRDefault="009D21B3" w:rsidP="009D21B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21B3" w:rsidRDefault="009D21B3" w:rsidP="009D21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21B3">
        <w:rPr>
          <w:rFonts w:ascii="Times New Roman" w:hAnsi="Times New Roman" w:cs="Times New Roman"/>
          <w:b/>
          <w:sz w:val="24"/>
          <w:szCs w:val="24"/>
        </w:rPr>
        <w:t>4. Организация образовательного процесса</w:t>
      </w:r>
    </w:p>
    <w:p w:rsidR="009D21B3" w:rsidRPr="009D21B3" w:rsidRDefault="009D21B3" w:rsidP="009D21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4.1. Работа внеурочной деятельности осуществляется на основе годовых и других видов планов, образовательных программ и учебно-тематических планов, утвержденных директором школы.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 xml:space="preserve">4.2. Расписание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школы. 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4.3. Списочный состав детских объединений внеурочной деятельности определяется программой педагога.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 xml:space="preserve">4.4. Продолжительность занятий и их количество в неделю определяются образовательной программой педагога, а также требованиями, предъявляемыми к режиму деятельности детей в школе. 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4.5. В соответствии с программой педагог может использовать различные формы образовательно-воспитательной деятельности: аудиторные и внеаудиторные занятия, экскурсии, концерты, выставки. Формы внеурочной деятельности отличны от урока.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4.6. Результаты внеурочной деятельности не являются предметом контрольно-измерительных процедур. Фиксация личных достижений ребенка может осуществляться посредством технологии «Портфолио», но оценочным процедурам не подлежит.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4.7. Зачисление обучающихся в объединения внеурочной деятельности осуществляется на срок, предусмотренный для освоения программы.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 xml:space="preserve">4.8. Деятельность детей осуществляется как в одновозрастных, так и в разновозрастных объединениях по интересам. 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4.9. Каждый обучающийся имеет право заниматься в объединениях разной направленности.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4.10. Учет занятости обучающихся внеурочной деятельностью осуществляется классным руководителем.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4.11. Учёт проведённых занятий внеурочной деятельности педагоги фиксируют в отдельном журнале.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4.12. Во внеурочной деятельности ведется методическая работа, направленная на совершенствование содержания образовательного деятельности, форм и методов обучения, повышение педагогического мастерства работников.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21B3" w:rsidRPr="009D21B3" w:rsidRDefault="009D21B3" w:rsidP="009D21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21B3">
        <w:rPr>
          <w:rFonts w:ascii="Times New Roman" w:hAnsi="Times New Roman" w:cs="Times New Roman"/>
          <w:b/>
          <w:sz w:val="24"/>
          <w:szCs w:val="24"/>
        </w:rPr>
        <w:t>5.     Функции и обязанности учителя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9D21B3">
        <w:rPr>
          <w:rFonts w:ascii="Times New Roman" w:hAnsi="Times New Roman" w:cs="Times New Roman"/>
          <w:sz w:val="24"/>
          <w:szCs w:val="24"/>
        </w:rPr>
        <w:t xml:space="preserve">К педагогическим работникам, организующим внеурочную деятельность обучающихся, предъявляются требования, соответствующие квалификационные характеристики по </w:t>
      </w:r>
      <w:proofErr w:type="gramStart"/>
      <w:r w:rsidRPr="009D21B3">
        <w:rPr>
          <w:rFonts w:ascii="Times New Roman" w:hAnsi="Times New Roman" w:cs="Times New Roman"/>
          <w:sz w:val="24"/>
          <w:szCs w:val="24"/>
        </w:rPr>
        <w:t>должности..</w:t>
      </w:r>
      <w:proofErr w:type="gramEnd"/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5.2.   </w:t>
      </w:r>
      <w:r w:rsidRPr="009D21B3">
        <w:rPr>
          <w:rFonts w:ascii="Times New Roman" w:hAnsi="Times New Roman" w:cs="Times New Roman"/>
          <w:sz w:val="24"/>
          <w:szCs w:val="24"/>
        </w:rPr>
        <w:t xml:space="preserve">Реализовывать внеурочную деятельность могут специалисты разной направленности: преподаватели дополнительного образования, учителя-предметники основной школы, учителя начальных классов. 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5.3.   </w:t>
      </w:r>
      <w:r w:rsidRPr="009D21B3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педагога являются: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1B3">
        <w:rPr>
          <w:rFonts w:ascii="Times New Roman" w:hAnsi="Times New Roman" w:cs="Times New Roman"/>
          <w:sz w:val="24"/>
          <w:szCs w:val="24"/>
        </w:rPr>
        <w:t>- разработка и реализация образовательной программы внеурочной деятельности;</w:t>
      </w:r>
    </w:p>
    <w:p w:rsid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D21B3">
        <w:rPr>
          <w:rFonts w:ascii="Times New Roman" w:hAnsi="Times New Roman" w:cs="Times New Roman"/>
          <w:sz w:val="24"/>
          <w:szCs w:val="24"/>
        </w:rPr>
        <w:t xml:space="preserve">контроль условий, процессов и результатов осуществляемой образовательной </w:t>
      </w:r>
      <w:r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- обеспечение режима соблюдения норм и правил техники безопасности.</w:t>
      </w:r>
    </w:p>
    <w:p w:rsidR="009D21B3" w:rsidRPr="009D21B3" w:rsidRDefault="009D21B3" w:rsidP="009D21B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21B3" w:rsidRPr="009D21B3" w:rsidRDefault="009D21B3" w:rsidP="009D21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21B3">
        <w:rPr>
          <w:rFonts w:ascii="Times New Roman" w:hAnsi="Times New Roman" w:cs="Times New Roman"/>
          <w:b/>
          <w:sz w:val="24"/>
          <w:szCs w:val="24"/>
        </w:rPr>
        <w:t>6. Финансирование внеурочной деятельности.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6.1.Фин</w:t>
      </w:r>
      <w:r>
        <w:rPr>
          <w:rFonts w:ascii="Times New Roman" w:hAnsi="Times New Roman" w:cs="Times New Roman"/>
          <w:sz w:val="24"/>
          <w:szCs w:val="24"/>
        </w:rPr>
        <w:t xml:space="preserve">ансирование часов, отводимых на внеурочную </w:t>
      </w:r>
      <w:r w:rsidRPr="009D21B3">
        <w:rPr>
          <w:rFonts w:ascii="Times New Roman" w:hAnsi="Times New Roman" w:cs="Times New Roman"/>
          <w:sz w:val="24"/>
          <w:szCs w:val="24"/>
        </w:rPr>
        <w:t xml:space="preserve"> деятельность, осуществляется в пределах средств субвенции бюджету муниципалитета  на обеспечение государственных </w:t>
      </w:r>
      <w:r w:rsidRPr="009D21B3">
        <w:rPr>
          <w:rFonts w:ascii="Times New Roman" w:hAnsi="Times New Roman" w:cs="Times New Roman"/>
          <w:sz w:val="24"/>
          <w:szCs w:val="24"/>
        </w:rPr>
        <w:lastRenderedPageBreak/>
        <w:t>гарантий прав граждан на получение общедоступного и бесплатного дошкольного, общего и дополнительного образования в общеобразовательных учреждениях.</w:t>
      </w:r>
    </w:p>
    <w:p w:rsidR="009D21B3" w:rsidRPr="009D21B3" w:rsidRDefault="009D21B3" w:rsidP="009D2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B3">
        <w:rPr>
          <w:rFonts w:ascii="Times New Roman" w:hAnsi="Times New Roman" w:cs="Times New Roman"/>
          <w:sz w:val="24"/>
          <w:szCs w:val="24"/>
        </w:rPr>
        <w:t>6.2. Возможно привлечение добровольных родительских пожертвований на развитие материально-технической базы объеди</w:t>
      </w:r>
      <w:r>
        <w:rPr>
          <w:rFonts w:ascii="Times New Roman" w:hAnsi="Times New Roman" w:cs="Times New Roman"/>
          <w:sz w:val="24"/>
          <w:szCs w:val="24"/>
        </w:rPr>
        <w:t>нений внеурочной деятельности и</w:t>
      </w:r>
      <w:r w:rsidRPr="009D21B3">
        <w:rPr>
          <w:rFonts w:ascii="Times New Roman" w:hAnsi="Times New Roman" w:cs="Times New Roman"/>
          <w:sz w:val="24"/>
          <w:szCs w:val="24"/>
        </w:rPr>
        <w:t xml:space="preserve"> проведение экскурсионно-досуговых  мероприятий.</w:t>
      </w:r>
    </w:p>
    <w:p w:rsidR="00AB61C5" w:rsidRDefault="00AB61C5"/>
    <w:sectPr w:rsidR="00AB6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B3"/>
    <w:rsid w:val="00750DFD"/>
    <w:rsid w:val="009D21B3"/>
    <w:rsid w:val="00AB61C5"/>
    <w:rsid w:val="00E13BD9"/>
    <w:rsid w:val="00F5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BA49"/>
  <w15:docId w15:val="{2780A54F-91F9-4775-8F10-3BB03488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eseninnorilsk@outlook.com</cp:lastModifiedBy>
  <cp:revision>3</cp:revision>
  <dcterms:created xsi:type="dcterms:W3CDTF">2019-01-31T16:14:00Z</dcterms:created>
  <dcterms:modified xsi:type="dcterms:W3CDTF">2019-02-06T11:55:00Z</dcterms:modified>
</cp:coreProperties>
</file>